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lang w:val="zh-TW"/>
        </w:rPr>
        <w:id w:val="1477638646"/>
        <w:docPartObj>
          <w:docPartGallery w:val="Table of Contents"/>
          <w:docPartUnique/>
        </w:docPartObj>
      </w:sdtPr>
      <w:sdtEndPr>
        <w:rPr>
          <w:b/>
          <w:bCs/>
          <w:noProof/>
          <w:lang w:val="en-US"/>
        </w:rPr>
      </w:sdtEndPr>
      <w:sdtContent>
        <w:p w:rsidR="0021314D" w:rsidRPr="000D3D9C" w:rsidRDefault="000D3D9C" w:rsidP="000D3D9C">
          <w:pPr>
            <w:rPr>
              <w:rFonts w:ascii="Times New Roman" w:eastAsia="Times New Roman" w:hAnsi="Times New Roman" w:cs="Times New Roman"/>
              <w:sz w:val="24"/>
              <w:szCs w:val="24"/>
              <w:lang w:eastAsia="zh-TW"/>
            </w:rPr>
          </w:pPr>
          <w:r w:rsidRPr="000D3D9C">
            <w:rPr>
              <w:rFonts w:ascii="Times New Roman" w:eastAsia="Times New Roman" w:hAnsi="Times New Roman" w:cs="Times New Roman"/>
              <w:sz w:val="24"/>
              <w:szCs w:val="24"/>
              <w:lang w:eastAsia="zh-TW"/>
            </w:rPr>
            <w:br/>
          </w:r>
          <w:r>
            <w:rPr>
              <w:rFonts w:ascii="Arial" w:eastAsia="Times New Roman" w:hAnsi="Arial" w:cs="Arial" w:hint="eastAsia"/>
              <w:color w:val="212121"/>
              <w:sz w:val="44"/>
              <w:szCs w:val="44"/>
              <w:shd w:val="clear" w:color="auto" w:fill="FFFFFF"/>
              <w:lang w:eastAsia="zh-TW"/>
            </w:rPr>
            <w:t>T</w:t>
          </w:r>
          <w:r w:rsidRPr="000D3D9C">
            <w:rPr>
              <w:rFonts w:ascii="Arial" w:eastAsia="Times New Roman" w:hAnsi="Arial" w:cs="Arial"/>
              <w:color w:val="212121"/>
              <w:sz w:val="44"/>
              <w:szCs w:val="44"/>
              <w:shd w:val="clear" w:color="auto" w:fill="FFFFFF"/>
              <w:lang w:eastAsia="zh-TW"/>
            </w:rPr>
            <w:t>able</w:t>
          </w:r>
          <w:bookmarkStart w:id="0" w:name="_GoBack"/>
          <w:bookmarkEnd w:id="0"/>
          <w:r w:rsidRPr="000D3D9C">
            <w:rPr>
              <w:rFonts w:ascii="Arial" w:eastAsia="Times New Roman" w:hAnsi="Arial" w:cs="Arial"/>
              <w:color w:val="212121"/>
              <w:sz w:val="44"/>
              <w:szCs w:val="44"/>
              <w:shd w:val="clear" w:color="auto" w:fill="FFFFFF"/>
              <w:lang w:eastAsia="zh-TW"/>
            </w:rPr>
            <w:t xml:space="preserve"> of Contents</w:t>
          </w:r>
          <w:r>
            <w:rPr>
              <w:rFonts w:ascii="Arial" w:eastAsia="Times New Roman" w:hAnsi="Arial" w:cs="Arial"/>
              <w:color w:val="212121"/>
              <w:sz w:val="44"/>
              <w:szCs w:val="44"/>
              <w:shd w:val="clear" w:color="auto" w:fill="FFFFFF"/>
              <w:lang w:eastAsia="zh-TW"/>
            </w:rPr>
            <w:br/>
          </w:r>
        </w:p>
        <w:p w:rsidR="00F51006" w:rsidRDefault="0021314D">
          <w:pPr>
            <w:pStyle w:val="11"/>
            <w:tabs>
              <w:tab w:val="left" w:pos="440"/>
              <w:tab w:val="right" w:leader="dot" w:pos="9350"/>
            </w:tabs>
            <w:rPr>
              <w:b w:val="0"/>
              <w:bCs w:val="0"/>
              <w:i w:val="0"/>
              <w:iCs w:val="0"/>
              <w:noProof/>
              <w:kern w:val="2"/>
              <w:lang w:eastAsia="zh-TW"/>
            </w:rPr>
          </w:pPr>
          <w:r>
            <w:rPr>
              <w:b w:val="0"/>
              <w:bCs w:val="0"/>
            </w:rPr>
            <w:fldChar w:fldCharType="begin"/>
          </w:r>
          <w:r>
            <w:instrText>TOC \o "1-3" \h \z \u</w:instrText>
          </w:r>
          <w:r>
            <w:rPr>
              <w:b w:val="0"/>
              <w:bCs w:val="0"/>
            </w:rPr>
            <w:fldChar w:fldCharType="separate"/>
          </w:r>
          <w:hyperlink w:anchor="_Toc8037963" w:history="1">
            <w:r w:rsidR="00F51006" w:rsidRPr="00C0095D">
              <w:rPr>
                <w:rStyle w:val="ab"/>
                <w:noProof/>
              </w:rPr>
              <w:t>1.</w:t>
            </w:r>
            <w:r w:rsidR="00F51006">
              <w:rPr>
                <w:b w:val="0"/>
                <w:bCs w:val="0"/>
                <w:i w:val="0"/>
                <w:iCs w:val="0"/>
                <w:noProof/>
                <w:kern w:val="2"/>
                <w:lang w:eastAsia="zh-TW"/>
              </w:rPr>
              <w:tab/>
            </w:r>
            <w:r w:rsidR="00F51006" w:rsidRPr="00C0095D">
              <w:rPr>
                <w:rStyle w:val="ab"/>
                <w:noProof/>
              </w:rPr>
              <w:t>Abstract</w:t>
            </w:r>
            <w:r w:rsidR="00F51006">
              <w:rPr>
                <w:noProof/>
                <w:webHidden/>
              </w:rPr>
              <w:tab/>
            </w:r>
            <w:r w:rsidR="00F51006">
              <w:rPr>
                <w:noProof/>
                <w:webHidden/>
              </w:rPr>
              <w:fldChar w:fldCharType="begin"/>
            </w:r>
            <w:r w:rsidR="00F51006">
              <w:rPr>
                <w:noProof/>
                <w:webHidden/>
              </w:rPr>
              <w:instrText xml:space="preserve"> PAGEREF _Toc8037963 \h </w:instrText>
            </w:r>
            <w:r w:rsidR="00F51006">
              <w:rPr>
                <w:noProof/>
                <w:webHidden/>
              </w:rPr>
            </w:r>
            <w:r w:rsidR="00F51006">
              <w:rPr>
                <w:noProof/>
                <w:webHidden/>
              </w:rPr>
              <w:fldChar w:fldCharType="separate"/>
            </w:r>
            <w:r w:rsidR="00F51006">
              <w:rPr>
                <w:noProof/>
                <w:webHidden/>
              </w:rPr>
              <w:t>2</w:t>
            </w:r>
            <w:r w:rsidR="00F51006">
              <w:rPr>
                <w:noProof/>
                <w:webHidden/>
              </w:rPr>
              <w:fldChar w:fldCharType="end"/>
            </w:r>
          </w:hyperlink>
        </w:p>
        <w:p w:rsidR="00F51006" w:rsidRDefault="00F51006">
          <w:pPr>
            <w:pStyle w:val="11"/>
            <w:tabs>
              <w:tab w:val="left" w:pos="440"/>
              <w:tab w:val="right" w:leader="dot" w:pos="9350"/>
            </w:tabs>
            <w:rPr>
              <w:b w:val="0"/>
              <w:bCs w:val="0"/>
              <w:i w:val="0"/>
              <w:iCs w:val="0"/>
              <w:noProof/>
              <w:kern w:val="2"/>
              <w:lang w:eastAsia="zh-TW"/>
            </w:rPr>
          </w:pPr>
          <w:hyperlink w:anchor="_Toc8037964" w:history="1">
            <w:r w:rsidRPr="00C0095D">
              <w:rPr>
                <w:rStyle w:val="ab"/>
                <w:noProof/>
              </w:rPr>
              <w:t>2.</w:t>
            </w:r>
            <w:r>
              <w:rPr>
                <w:b w:val="0"/>
                <w:bCs w:val="0"/>
                <w:i w:val="0"/>
                <w:iCs w:val="0"/>
                <w:noProof/>
                <w:kern w:val="2"/>
                <w:lang w:eastAsia="zh-TW"/>
              </w:rPr>
              <w:tab/>
            </w:r>
            <w:r w:rsidRPr="00C0095D">
              <w:rPr>
                <w:rStyle w:val="ab"/>
                <w:noProof/>
              </w:rPr>
              <w:t>Introduction</w:t>
            </w:r>
            <w:r>
              <w:rPr>
                <w:noProof/>
                <w:webHidden/>
              </w:rPr>
              <w:tab/>
            </w:r>
            <w:r>
              <w:rPr>
                <w:noProof/>
                <w:webHidden/>
              </w:rPr>
              <w:fldChar w:fldCharType="begin"/>
            </w:r>
            <w:r>
              <w:rPr>
                <w:noProof/>
                <w:webHidden/>
              </w:rPr>
              <w:instrText xml:space="preserve"> PAGEREF _Toc8037964 \h </w:instrText>
            </w:r>
            <w:r>
              <w:rPr>
                <w:noProof/>
                <w:webHidden/>
              </w:rPr>
            </w:r>
            <w:r>
              <w:rPr>
                <w:noProof/>
                <w:webHidden/>
              </w:rPr>
              <w:fldChar w:fldCharType="separate"/>
            </w:r>
            <w:r>
              <w:rPr>
                <w:noProof/>
                <w:webHidden/>
              </w:rPr>
              <w:t>3</w:t>
            </w:r>
            <w:r>
              <w:rPr>
                <w:noProof/>
                <w:webHidden/>
              </w:rPr>
              <w:fldChar w:fldCharType="end"/>
            </w:r>
          </w:hyperlink>
        </w:p>
        <w:p w:rsidR="00F51006" w:rsidRDefault="00F51006">
          <w:pPr>
            <w:pStyle w:val="11"/>
            <w:tabs>
              <w:tab w:val="left" w:pos="440"/>
              <w:tab w:val="right" w:leader="dot" w:pos="9350"/>
            </w:tabs>
            <w:rPr>
              <w:b w:val="0"/>
              <w:bCs w:val="0"/>
              <w:i w:val="0"/>
              <w:iCs w:val="0"/>
              <w:noProof/>
              <w:kern w:val="2"/>
              <w:lang w:eastAsia="zh-TW"/>
            </w:rPr>
          </w:pPr>
          <w:hyperlink w:anchor="_Toc8037965" w:history="1">
            <w:r w:rsidRPr="00C0095D">
              <w:rPr>
                <w:rStyle w:val="ab"/>
                <w:noProof/>
              </w:rPr>
              <w:t>3.</w:t>
            </w:r>
            <w:r>
              <w:rPr>
                <w:b w:val="0"/>
                <w:bCs w:val="0"/>
                <w:i w:val="0"/>
                <w:iCs w:val="0"/>
                <w:noProof/>
                <w:kern w:val="2"/>
                <w:lang w:eastAsia="zh-TW"/>
              </w:rPr>
              <w:tab/>
            </w:r>
            <w:r w:rsidRPr="00C0095D">
              <w:rPr>
                <w:rStyle w:val="ab"/>
                <w:noProof/>
              </w:rPr>
              <w:t>Literature Review</w:t>
            </w:r>
            <w:r>
              <w:rPr>
                <w:noProof/>
                <w:webHidden/>
              </w:rPr>
              <w:tab/>
            </w:r>
            <w:r>
              <w:rPr>
                <w:noProof/>
                <w:webHidden/>
              </w:rPr>
              <w:fldChar w:fldCharType="begin"/>
            </w:r>
            <w:r>
              <w:rPr>
                <w:noProof/>
                <w:webHidden/>
              </w:rPr>
              <w:instrText xml:space="preserve"> PAGEREF _Toc8037965 \h </w:instrText>
            </w:r>
            <w:r>
              <w:rPr>
                <w:noProof/>
                <w:webHidden/>
              </w:rPr>
            </w:r>
            <w:r>
              <w:rPr>
                <w:noProof/>
                <w:webHidden/>
              </w:rPr>
              <w:fldChar w:fldCharType="separate"/>
            </w:r>
            <w:r>
              <w:rPr>
                <w:noProof/>
                <w:webHidden/>
              </w:rPr>
              <w:t>5</w:t>
            </w:r>
            <w:r>
              <w:rPr>
                <w:noProof/>
                <w:webHidden/>
              </w:rPr>
              <w:fldChar w:fldCharType="end"/>
            </w:r>
          </w:hyperlink>
        </w:p>
        <w:p w:rsidR="00F51006" w:rsidRDefault="00F51006">
          <w:pPr>
            <w:pStyle w:val="21"/>
            <w:tabs>
              <w:tab w:val="left" w:pos="660"/>
              <w:tab w:val="right" w:leader="dot" w:pos="9350"/>
            </w:tabs>
            <w:rPr>
              <w:b w:val="0"/>
              <w:bCs w:val="0"/>
              <w:noProof/>
              <w:kern w:val="2"/>
              <w:sz w:val="24"/>
              <w:szCs w:val="24"/>
              <w:lang w:eastAsia="zh-TW"/>
            </w:rPr>
          </w:pPr>
          <w:hyperlink w:anchor="_Toc8037966" w:history="1">
            <w:r w:rsidRPr="00C0095D">
              <w:rPr>
                <w:rStyle w:val="ab"/>
                <w:noProof/>
              </w:rPr>
              <w:t>A.</w:t>
            </w:r>
            <w:r>
              <w:rPr>
                <w:b w:val="0"/>
                <w:bCs w:val="0"/>
                <w:noProof/>
                <w:kern w:val="2"/>
                <w:sz w:val="24"/>
                <w:szCs w:val="24"/>
                <w:lang w:eastAsia="zh-TW"/>
              </w:rPr>
              <w:tab/>
            </w:r>
            <w:r w:rsidRPr="00C0095D">
              <w:rPr>
                <w:rStyle w:val="ab"/>
                <w:noProof/>
              </w:rPr>
              <w:t>Work motivation</w:t>
            </w:r>
            <w:r>
              <w:rPr>
                <w:noProof/>
                <w:webHidden/>
              </w:rPr>
              <w:tab/>
            </w:r>
            <w:r>
              <w:rPr>
                <w:noProof/>
                <w:webHidden/>
              </w:rPr>
              <w:fldChar w:fldCharType="begin"/>
            </w:r>
            <w:r>
              <w:rPr>
                <w:noProof/>
                <w:webHidden/>
              </w:rPr>
              <w:instrText xml:space="preserve"> PAGEREF _Toc8037966 \h </w:instrText>
            </w:r>
            <w:r>
              <w:rPr>
                <w:noProof/>
                <w:webHidden/>
              </w:rPr>
            </w:r>
            <w:r>
              <w:rPr>
                <w:noProof/>
                <w:webHidden/>
              </w:rPr>
              <w:fldChar w:fldCharType="separate"/>
            </w:r>
            <w:r>
              <w:rPr>
                <w:noProof/>
                <w:webHidden/>
              </w:rPr>
              <w:t>5</w:t>
            </w:r>
            <w:r>
              <w:rPr>
                <w:noProof/>
                <w:webHidden/>
              </w:rPr>
              <w:fldChar w:fldCharType="end"/>
            </w:r>
          </w:hyperlink>
        </w:p>
        <w:p w:rsidR="00F51006" w:rsidRDefault="00F51006">
          <w:pPr>
            <w:pStyle w:val="21"/>
            <w:tabs>
              <w:tab w:val="left" w:pos="660"/>
              <w:tab w:val="right" w:leader="dot" w:pos="9350"/>
            </w:tabs>
            <w:rPr>
              <w:b w:val="0"/>
              <w:bCs w:val="0"/>
              <w:noProof/>
              <w:kern w:val="2"/>
              <w:sz w:val="24"/>
              <w:szCs w:val="24"/>
              <w:lang w:eastAsia="zh-TW"/>
            </w:rPr>
          </w:pPr>
          <w:hyperlink w:anchor="_Toc8037967" w:history="1">
            <w:r w:rsidRPr="00C0095D">
              <w:rPr>
                <w:rStyle w:val="ab"/>
                <w:noProof/>
              </w:rPr>
              <w:t>B.</w:t>
            </w:r>
            <w:r>
              <w:rPr>
                <w:b w:val="0"/>
                <w:bCs w:val="0"/>
                <w:noProof/>
                <w:kern w:val="2"/>
                <w:sz w:val="24"/>
                <w:szCs w:val="24"/>
                <w:lang w:eastAsia="zh-TW"/>
              </w:rPr>
              <w:tab/>
            </w:r>
            <w:r w:rsidRPr="00C0095D">
              <w:rPr>
                <w:rStyle w:val="ab"/>
                <w:noProof/>
              </w:rPr>
              <w:t>Employee turnover</w:t>
            </w:r>
            <w:r>
              <w:rPr>
                <w:noProof/>
                <w:webHidden/>
              </w:rPr>
              <w:tab/>
            </w:r>
            <w:r>
              <w:rPr>
                <w:noProof/>
                <w:webHidden/>
              </w:rPr>
              <w:fldChar w:fldCharType="begin"/>
            </w:r>
            <w:r>
              <w:rPr>
                <w:noProof/>
                <w:webHidden/>
              </w:rPr>
              <w:instrText xml:space="preserve"> PAGEREF _Toc8037967 \h </w:instrText>
            </w:r>
            <w:r>
              <w:rPr>
                <w:noProof/>
                <w:webHidden/>
              </w:rPr>
            </w:r>
            <w:r>
              <w:rPr>
                <w:noProof/>
                <w:webHidden/>
              </w:rPr>
              <w:fldChar w:fldCharType="separate"/>
            </w:r>
            <w:r>
              <w:rPr>
                <w:noProof/>
                <w:webHidden/>
              </w:rPr>
              <w:t>6</w:t>
            </w:r>
            <w:r>
              <w:rPr>
                <w:noProof/>
                <w:webHidden/>
              </w:rPr>
              <w:fldChar w:fldCharType="end"/>
            </w:r>
          </w:hyperlink>
        </w:p>
        <w:p w:rsidR="00F51006" w:rsidRDefault="00F51006">
          <w:pPr>
            <w:pStyle w:val="21"/>
            <w:tabs>
              <w:tab w:val="left" w:pos="660"/>
              <w:tab w:val="right" w:leader="dot" w:pos="9350"/>
            </w:tabs>
            <w:rPr>
              <w:b w:val="0"/>
              <w:bCs w:val="0"/>
              <w:noProof/>
              <w:kern w:val="2"/>
              <w:sz w:val="24"/>
              <w:szCs w:val="24"/>
              <w:lang w:eastAsia="zh-TW"/>
            </w:rPr>
          </w:pPr>
          <w:hyperlink w:anchor="_Toc8037968" w:history="1">
            <w:r w:rsidRPr="00C0095D">
              <w:rPr>
                <w:rStyle w:val="ab"/>
                <w:noProof/>
              </w:rPr>
              <w:t>C.</w:t>
            </w:r>
            <w:r>
              <w:rPr>
                <w:b w:val="0"/>
                <w:bCs w:val="0"/>
                <w:noProof/>
                <w:kern w:val="2"/>
                <w:sz w:val="24"/>
                <w:szCs w:val="24"/>
                <w:lang w:eastAsia="zh-TW"/>
              </w:rPr>
              <w:tab/>
            </w:r>
            <w:r w:rsidRPr="00C0095D">
              <w:rPr>
                <w:rStyle w:val="ab"/>
                <w:noProof/>
              </w:rPr>
              <w:t>Employee empowerment</w:t>
            </w:r>
            <w:r>
              <w:rPr>
                <w:noProof/>
                <w:webHidden/>
              </w:rPr>
              <w:tab/>
            </w:r>
            <w:r>
              <w:rPr>
                <w:noProof/>
                <w:webHidden/>
              </w:rPr>
              <w:fldChar w:fldCharType="begin"/>
            </w:r>
            <w:r>
              <w:rPr>
                <w:noProof/>
                <w:webHidden/>
              </w:rPr>
              <w:instrText xml:space="preserve"> PAGEREF _Toc8037968 \h </w:instrText>
            </w:r>
            <w:r>
              <w:rPr>
                <w:noProof/>
                <w:webHidden/>
              </w:rPr>
            </w:r>
            <w:r>
              <w:rPr>
                <w:noProof/>
                <w:webHidden/>
              </w:rPr>
              <w:fldChar w:fldCharType="separate"/>
            </w:r>
            <w:r>
              <w:rPr>
                <w:noProof/>
                <w:webHidden/>
              </w:rPr>
              <w:t>8</w:t>
            </w:r>
            <w:r>
              <w:rPr>
                <w:noProof/>
                <w:webHidden/>
              </w:rPr>
              <w:fldChar w:fldCharType="end"/>
            </w:r>
          </w:hyperlink>
        </w:p>
        <w:p w:rsidR="00F51006" w:rsidRDefault="00F51006">
          <w:pPr>
            <w:pStyle w:val="21"/>
            <w:tabs>
              <w:tab w:val="left" w:pos="880"/>
              <w:tab w:val="right" w:leader="dot" w:pos="9350"/>
            </w:tabs>
            <w:rPr>
              <w:b w:val="0"/>
              <w:bCs w:val="0"/>
              <w:noProof/>
              <w:kern w:val="2"/>
              <w:sz w:val="24"/>
              <w:szCs w:val="24"/>
              <w:lang w:eastAsia="zh-TW"/>
            </w:rPr>
          </w:pPr>
          <w:hyperlink w:anchor="_Toc8037969" w:history="1">
            <w:r w:rsidRPr="00C0095D">
              <w:rPr>
                <w:rStyle w:val="ab"/>
                <w:rFonts w:ascii="Times New Roman" w:eastAsia="Calibri" w:hAnsi="Times New Roman" w:cs="Times New Roman"/>
                <w:noProof/>
              </w:rPr>
              <w:t>D.</w:t>
            </w:r>
            <w:r>
              <w:rPr>
                <w:b w:val="0"/>
                <w:bCs w:val="0"/>
                <w:noProof/>
                <w:kern w:val="2"/>
                <w:sz w:val="24"/>
                <w:szCs w:val="24"/>
                <w:lang w:eastAsia="zh-TW"/>
              </w:rPr>
              <w:tab/>
            </w:r>
            <w:r w:rsidRPr="00C0095D">
              <w:rPr>
                <w:rStyle w:val="ab"/>
                <w:noProof/>
              </w:rPr>
              <w:t>Literature Review</w:t>
            </w:r>
            <w:r>
              <w:rPr>
                <w:noProof/>
                <w:webHidden/>
              </w:rPr>
              <w:tab/>
            </w:r>
            <w:r>
              <w:rPr>
                <w:noProof/>
                <w:webHidden/>
              </w:rPr>
              <w:fldChar w:fldCharType="begin"/>
            </w:r>
            <w:r>
              <w:rPr>
                <w:noProof/>
                <w:webHidden/>
              </w:rPr>
              <w:instrText xml:space="preserve"> PAGEREF _Toc8037969 \h </w:instrText>
            </w:r>
            <w:r>
              <w:rPr>
                <w:noProof/>
                <w:webHidden/>
              </w:rPr>
            </w:r>
            <w:r>
              <w:rPr>
                <w:noProof/>
                <w:webHidden/>
              </w:rPr>
              <w:fldChar w:fldCharType="separate"/>
            </w:r>
            <w:r>
              <w:rPr>
                <w:noProof/>
                <w:webHidden/>
              </w:rPr>
              <w:t>9</w:t>
            </w:r>
            <w:r>
              <w:rPr>
                <w:noProof/>
                <w:webHidden/>
              </w:rPr>
              <w:fldChar w:fldCharType="end"/>
            </w:r>
          </w:hyperlink>
        </w:p>
        <w:p w:rsidR="00F51006" w:rsidRDefault="00F51006">
          <w:pPr>
            <w:pStyle w:val="11"/>
            <w:tabs>
              <w:tab w:val="left" w:pos="440"/>
              <w:tab w:val="right" w:leader="dot" w:pos="9350"/>
            </w:tabs>
            <w:rPr>
              <w:b w:val="0"/>
              <w:bCs w:val="0"/>
              <w:i w:val="0"/>
              <w:iCs w:val="0"/>
              <w:noProof/>
              <w:kern w:val="2"/>
              <w:lang w:eastAsia="zh-TW"/>
            </w:rPr>
          </w:pPr>
          <w:hyperlink w:anchor="_Toc8037970" w:history="1">
            <w:r w:rsidRPr="00C0095D">
              <w:rPr>
                <w:rStyle w:val="ab"/>
                <w:noProof/>
              </w:rPr>
              <w:t>4.</w:t>
            </w:r>
            <w:r>
              <w:rPr>
                <w:b w:val="0"/>
                <w:bCs w:val="0"/>
                <w:i w:val="0"/>
                <w:iCs w:val="0"/>
                <w:noProof/>
                <w:kern w:val="2"/>
                <w:lang w:eastAsia="zh-TW"/>
              </w:rPr>
              <w:tab/>
            </w:r>
            <w:r w:rsidRPr="00C0095D">
              <w:rPr>
                <w:rStyle w:val="ab"/>
                <w:noProof/>
              </w:rPr>
              <w:t>TWDC Background of study</w:t>
            </w:r>
            <w:r>
              <w:rPr>
                <w:noProof/>
                <w:webHidden/>
              </w:rPr>
              <w:tab/>
            </w:r>
            <w:r>
              <w:rPr>
                <w:noProof/>
                <w:webHidden/>
              </w:rPr>
              <w:fldChar w:fldCharType="begin"/>
            </w:r>
            <w:r>
              <w:rPr>
                <w:noProof/>
                <w:webHidden/>
              </w:rPr>
              <w:instrText xml:space="preserve"> PAGEREF _Toc8037970 \h </w:instrText>
            </w:r>
            <w:r>
              <w:rPr>
                <w:noProof/>
                <w:webHidden/>
              </w:rPr>
            </w:r>
            <w:r>
              <w:rPr>
                <w:noProof/>
                <w:webHidden/>
              </w:rPr>
              <w:fldChar w:fldCharType="separate"/>
            </w:r>
            <w:r>
              <w:rPr>
                <w:noProof/>
                <w:webHidden/>
              </w:rPr>
              <w:t>13</w:t>
            </w:r>
            <w:r>
              <w:rPr>
                <w:noProof/>
                <w:webHidden/>
              </w:rPr>
              <w:fldChar w:fldCharType="end"/>
            </w:r>
          </w:hyperlink>
        </w:p>
        <w:p w:rsidR="00F51006" w:rsidRDefault="00F51006">
          <w:pPr>
            <w:pStyle w:val="11"/>
            <w:tabs>
              <w:tab w:val="left" w:pos="440"/>
              <w:tab w:val="right" w:leader="dot" w:pos="9350"/>
            </w:tabs>
            <w:rPr>
              <w:b w:val="0"/>
              <w:bCs w:val="0"/>
              <w:i w:val="0"/>
              <w:iCs w:val="0"/>
              <w:noProof/>
              <w:kern w:val="2"/>
              <w:lang w:eastAsia="zh-TW"/>
            </w:rPr>
          </w:pPr>
          <w:hyperlink w:anchor="_Toc8037971" w:history="1">
            <w:r w:rsidRPr="00C0095D">
              <w:rPr>
                <w:rStyle w:val="ab"/>
                <w:noProof/>
              </w:rPr>
              <w:t>5.</w:t>
            </w:r>
            <w:r>
              <w:rPr>
                <w:b w:val="0"/>
                <w:bCs w:val="0"/>
                <w:i w:val="0"/>
                <w:iCs w:val="0"/>
                <w:noProof/>
                <w:kern w:val="2"/>
                <w:lang w:eastAsia="zh-TW"/>
              </w:rPr>
              <w:tab/>
            </w:r>
            <w:r w:rsidRPr="00C0095D">
              <w:rPr>
                <w:rStyle w:val="ab"/>
                <w:noProof/>
              </w:rPr>
              <w:t>Discussion and Managerial Implications</w:t>
            </w:r>
            <w:r>
              <w:rPr>
                <w:noProof/>
                <w:webHidden/>
              </w:rPr>
              <w:tab/>
            </w:r>
            <w:r>
              <w:rPr>
                <w:noProof/>
                <w:webHidden/>
              </w:rPr>
              <w:fldChar w:fldCharType="begin"/>
            </w:r>
            <w:r>
              <w:rPr>
                <w:noProof/>
                <w:webHidden/>
              </w:rPr>
              <w:instrText xml:space="preserve"> PAGEREF _Toc8037971 \h </w:instrText>
            </w:r>
            <w:r>
              <w:rPr>
                <w:noProof/>
                <w:webHidden/>
              </w:rPr>
            </w:r>
            <w:r>
              <w:rPr>
                <w:noProof/>
                <w:webHidden/>
              </w:rPr>
              <w:fldChar w:fldCharType="separate"/>
            </w:r>
            <w:r>
              <w:rPr>
                <w:noProof/>
                <w:webHidden/>
              </w:rPr>
              <w:t>14</w:t>
            </w:r>
            <w:r>
              <w:rPr>
                <w:noProof/>
                <w:webHidden/>
              </w:rPr>
              <w:fldChar w:fldCharType="end"/>
            </w:r>
          </w:hyperlink>
        </w:p>
        <w:p w:rsidR="00F51006" w:rsidRDefault="00F51006">
          <w:pPr>
            <w:pStyle w:val="21"/>
            <w:tabs>
              <w:tab w:val="left" w:pos="660"/>
              <w:tab w:val="right" w:leader="dot" w:pos="9350"/>
            </w:tabs>
            <w:rPr>
              <w:b w:val="0"/>
              <w:bCs w:val="0"/>
              <w:noProof/>
              <w:kern w:val="2"/>
              <w:sz w:val="24"/>
              <w:szCs w:val="24"/>
              <w:lang w:eastAsia="zh-TW"/>
            </w:rPr>
          </w:pPr>
          <w:hyperlink w:anchor="_Toc8037972" w:history="1">
            <w:r w:rsidRPr="00C0095D">
              <w:rPr>
                <w:rStyle w:val="ab"/>
                <w:noProof/>
              </w:rPr>
              <w:t>A.</w:t>
            </w:r>
            <w:r>
              <w:rPr>
                <w:b w:val="0"/>
                <w:bCs w:val="0"/>
                <w:noProof/>
                <w:kern w:val="2"/>
                <w:sz w:val="24"/>
                <w:szCs w:val="24"/>
                <w:lang w:eastAsia="zh-TW"/>
              </w:rPr>
              <w:tab/>
            </w:r>
            <w:r w:rsidRPr="00C0095D">
              <w:rPr>
                <w:rStyle w:val="ab"/>
                <w:noProof/>
              </w:rPr>
              <w:t>Importance of Good and Open Communication with the Employees and the Management at Walt Disney Company</w:t>
            </w:r>
            <w:r>
              <w:rPr>
                <w:noProof/>
                <w:webHidden/>
              </w:rPr>
              <w:tab/>
            </w:r>
            <w:r>
              <w:rPr>
                <w:noProof/>
                <w:webHidden/>
              </w:rPr>
              <w:fldChar w:fldCharType="begin"/>
            </w:r>
            <w:r>
              <w:rPr>
                <w:noProof/>
                <w:webHidden/>
              </w:rPr>
              <w:instrText xml:space="preserve"> PAGEREF _Toc8037972 \h </w:instrText>
            </w:r>
            <w:r>
              <w:rPr>
                <w:noProof/>
                <w:webHidden/>
              </w:rPr>
            </w:r>
            <w:r>
              <w:rPr>
                <w:noProof/>
                <w:webHidden/>
              </w:rPr>
              <w:fldChar w:fldCharType="separate"/>
            </w:r>
            <w:r>
              <w:rPr>
                <w:noProof/>
                <w:webHidden/>
              </w:rPr>
              <w:t>14</w:t>
            </w:r>
            <w:r>
              <w:rPr>
                <w:noProof/>
                <w:webHidden/>
              </w:rPr>
              <w:fldChar w:fldCharType="end"/>
            </w:r>
          </w:hyperlink>
        </w:p>
        <w:p w:rsidR="00F51006" w:rsidRDefault="00F51006">
          <w:pPr>
            <w:pStyle w:val="21"/>
            <w:tabs>
              <w:tab w:val="left" w:pos="660"/>
              <w:tab w:val="right" w:leader="dot" w:pos="9350"/>
            </w:tabs>
            <w:rPr>
              <w:b w:val="0"/>
              <w:bCs w:val="0"/>
              <w:noProof/>
              <w:kern w:val="2"/>
              <w:sz w:val="24"/>
              <w:szCs w:val="24"/>
              <w:lang w:eastAsia="zh-TW"/>
            </w:rPr>
          </w:pPr>
          <w:hyperlink w:anchor="_Toc8037973" w:history="1">
            <w:r w:rsidRPr="00C0095D">
              <w:rPr>
                <w:rStyle w:val="ab"/>
                <w:noProof/>
              </w:rPr>
              <w:t>B.</w:t>
            </w:r>
            <w:r>
              <w:rPr>
                <w:b w:val="0"/>
                <w:bCs w:val="0"/>
                <w:noProof/>
                <w:kern w:val="2"/>
                <w:sz w:val="24"/>
                <w:szCs w:val="24"/>
                <w:lang w:eastAsia="zh-TW"/>
              </w:rPr>
              <w:tab/>
            </w:r>
            <w:r w:rsidRPr="00C0095D">
              <w:rPr>
                <w:rStyle w:val="ab"/>
                <w:noProof/>
              </w:rPr>
              <w:t>Hiring Good Managers to handle Employees Well</w:t>
            </w:r>
            <w:r>
              <w:rPr>
                <w:noProof/>
                <w:webHidden/>
              </w:rPr>
              <w:tab/>
            </w:r>
            <w:r>
              <w:rPr>
                <w:noProof/>
                <w:webHidden/>
              </w:rPr>
              <w:fldChar w:fldCharType="begin"/>
            </w:r>
            <w:r>
              <w:rPr>
                <w:noProof/>
                <w:webHidden/>
              </w:rPr>
              <w:instrText xml:space="preserve"> PAGEREF _Toc8037973 \h </w:instrText>
            </w:r>
            <w:r>
              <w:rPr>
                <w:noProof/>
                <w:webHidden/>
              </w:rPr>
            </w:r>
            <w:r>
              <w:rPr>
                <w:noProof/>
                <w:webHidden/>
              </w:rPr>
              <w:fldChar w:fldCharType="separate"/>
            </w:r>
            <w:r>
              <w:rPr>
                <w:noProof/>
                <w:webHidden/>
              </w:rPr>
              <w:t>16</w:t>
            </w:r>
            <w:r>
              <w:rPr>
                <w:noProof/>
                <w:webHidden/>
              </w:rPr>
              <w:fldChar w:fldCharType="end"/>
            </w:r>
          </w:hyperlink>
        </w:p>
        <w:p w:rsidR="00F51006" w:rsidRDefault="00F51006">
          <w:pPr>
            <w:pStyle w:val="11"/>
            <w:tabs>
              <w:tab w:val="left" w:pos="440"/>
              <w:tab w:val="right" w:leader="dot" w:pos="9350"/>
            </w:tabs>
            <w:rPr>
              <w:b w:val="0"/>
              <w:bCs w:val="0"/>
              <w:i w:val="0"/>
              <w:iCs w:val="0"/>
              <w:noProof/>
              <w:kern w:val="2"/>
              <w:lang w:eastAsia="zh-TW"/>
            </w:rPr>
          </w:pPr>
          <w:hyperlink w:anchor="_Toc8037974" w:history="1">
            <w:r w:rsidRPr="00C0095D">
              <w:rPr>
                <w:rStyle w:val="ab"/>
                <w:noProof/>
              </w:rPr>
              <w:t>6.</w:t>
            </w:r>
            <w:r>
              <w:rPr>
                <w:b w:val="0"/>
                <w:bCs w:val="0"/>
                <w:i w:val="0"/>
                <w:iCs w:val="0"/>
                <w:noProof/>
                <w:kern w:val="2"/>
                <w:lang w:eastAsia="zh-TW"/>
              </w:rPr>
              <w:tab/>
            </w:r>
            <w:r w:rsidRPr="00C0095D">
              <w:rPr>
                <w:rStyle w:val="ab"/>
                <w:noProof/>
              </w:rPr>
              <w:t>Recommendations</w:t>
            </w:r>
            <w:r>
              <w:rPr>
                <w:noProof/>
                <w:webHidden/>
              </w:rPr>
              <w:tab/>
            </w:r>
            <w:r>
              <w:rPr>
                <w:noProof/>
                <w:webHidden/>
              </w:rPr>
              <w:fldChar w:fldCharType="begin"/>
            </w:r>
            <w:r>
              <w:rPr>
                <w:noProof/>
                <w:webHidden/>
              </w:rPr>
              <w:instrText xml:space="preserve"> PAGEREF _Toc8037974 \h </w:instrText>
            </w:r>
            <w:r>
              <w:rPr>
                <w:noProof/>
                <w:webHidden/>
              </w:rPr>
            </w:r>
            <w:r>
              <w:rPr>
                <w:noProof/>
                <w:webHidden/>
              </w:rPr>
              <w:fldChar w:fldCharType="separate"/>
            </w:r>
            <w:r>
              <w:rPr>
                <w:noProof/>
                <w:webHidden/>
              </w:rPr>
              <w:t>17</w:t>
            </w:r>
            <w:r>
              <w:rPr>
                <w:noProof/>
                <w:webHidden/>
              </w:rPr>
              <w:fldChar w:fldCharType="end"/>
            </w:r>
          </w:hyperlink>
        </w:p>
        <w:p w:rsidR="00F51006" w:rsidRDefault="00F51006">
          <w:pPr>
            <w:pStyle w:val="21"/>
            <w:tabs>
              <w:tab w:val="left" w:pos="660"/>
              <w:tab w:val="right" w:leader="dot" w:pos="9350"/>
            </w:tabs>
            <w:rPr>
              <w:b w:val="0"/>
              <w:bCs w:val="0"/>
              <w:noProof/>
              <w:kern w:val="2"/>
              <w:sz w:val="24"/>
              <w:szCs w:val="24"/>
              <w:lang w:eastAsia="zh-TW"/>
            </w:rPr>
          </w:pPr>
          <w:hyperlink w:anchor="_Toc8037975" w:history="1">
            <w:r w:rsidRPr="00C0095D">
              <w:rPr>
                <w:rStyle w:val="ab"/>
                <w:noProof/>
              </w:rPr>
              <w:t>A.</w:t>
            </w:r>
            <w:r>
              <w:rPr>
                <w:b w:val="0"/>
                <w:bCs w:val="0"/>
                <w:noProof/>
                <w:kern w:val="2"/>
                <w:sz w:val="24"/>
                <w:szCs w:val="24"/>
                <w:lang w:eastAsia="zh-TW"/>
              </w:rPr>
              <w:tab/>
            </w:r>
            <w:r w:rsidRPr="00C0095D">
              <w:rPr>
                <w:rStyle w:val="ab"/>
                <w:noProof/>
              </w:rPr>
              <w:t>Limitation of the study and suggestion for further research</w:t>
            </w:r>
            <w:r>
              <w:rPr>
                <w:noProof/>
                <w:webHidden/>
              </w:rPr>
              <w:tab/>
            </w:r>
            <w:r>
              <w:rPr>
                <w:noProof/>
                <w:webHidden/>
              </w:rPr>
              <w:fldChar w:fldCharType="begin"/>
            </w:r>
            <w:r>
              <w:rPr>
                <w:noProof/>
                <w:webHidden/>
              </w:rPr>
              <w:instrText xml:space="preserve"> PAGEREF _Toc8037975 \h </w:instrText>
            </w:r>
            <w:r>
              <w:rPr>
                <w:noProof/>
                <w:webHidden/>
              </w:rPr>
            </w:r>
            <w:r>
              <w:rPr>
                <w:noProof/>
                <w:webHidden/>
              </w:rPr>
              <w:fldChar w:fldCharType="separate"/>
            </w:r>
            <w:r>
              <w:rPr>
                <w:noProof/>
                <w:webHidden/>
              </w:rPr>
              <w:t>18</w:t>
            </w:r>
            <w:r>
              <w:rPr>
                <w:noProof/>
                <w:webHidden/>
              </w:rPr>
              <w:fldChar w:fldCharType="end"/>
            </w:r>
          </w:hyperlink>
        </w:p>
        <w:p w:rsidR="00F51006" w:rsidRDefault="00F51006">
          <w:pPr>
            <w:pStyle w:val="11"/>
            <w:tabs>
              <w:tab w:val="left" w:pos="440"/>
              <w:tab w:val="right" w:leader="dot" w:pos="9350"/>
            </w:tabs>
            <w:rPr>
              <w:b w:val="0"/>
              <w:bCs w:val="0"/>
              <w:i w:val="0"/>
              <w:iCs w:val="0"/>
              <w:noProof/>
              <w:kern w:val="2"/>
              <w:lang w:eastAsia="zh-TW"/>
            </w:rPr>
          </w:pPr>
          <w:hyperlink w:anchor="_Toc8037976" w:history="1">
            <w:r w:rsidRPr="00C0095D">
              <w:rPr>
                <w:rStyle w:val="ab"/>
                <w:noProof/>
              </w:rPr>
              <w:t>7.</w:t>
            </w:r>
            <w:r>
              <w:rPr>
                <w:b w:val="0"/>
                <w:bCs w:val="0"/>
                <w:i w:val="0"/>
                <w:iCs w:val="0"/>
                <w:noProof/>
                <w:kern w:val="2"/>
                <w:lang w:eastAsia="zh-TW"/>
              </w:rPr>
              <w:tab/>
            </w:r>
            <w:r w:rsidRPr="00C0095D">
              <w:rPr>
                <w:rStyle w:val="ab"/>
                <w:noProof/>
              </w:rPr>
              <w:t>Conclusion</w:t>
            </w:r>
            <w:r>
              <w:rPr>
                <w:noProof/>
                <w:webHidden/>
              </w:rPr>
              <w:tab/>
            </w:r>
            <w:r>
              <w:rPr>
                <w:noProof/>
                <w:webHidden/>
              </w:rPr>
              <w:fldChar w:fldCharType="begin"/>
            </w:r>
            <w:r>
              <w:rPr>
                <w:noProof/>
                <w:webHidden/>
              </w:rPr>
              <w:instrText xml:space="preserve"> PAGEREF _Toc8037976 \h </w:instrText>
            </w:r>
            <w:r>
              <w:rPr>
                <w:noProof/>
                <w:webHidden/>
              </w:rPr>
            </w:r>
            <w:r>
              <w:rPr>
                <w:noProof/>
                <w:webHidden/>
              </w:rPr>
              <w:fldChar w:fldCharType="separate"/>
            </w:r>
            <w:r>
              <w:rPr>
                <w:noProof/>
                <w:webHidden/>
              </w:rPr>
              <w:t>18</w:t>
            </w:r>
            <w:r>
              <w:rPr>
                <w:noProof/>
                <w:webHidden/>
              </w:rPr>
              <w:fldChar w:fldCharType="end"/>
            </w:r>
          </w:hyperlink>
        </w:p>
        <w:p w:rsidR="00F51006" w:rsidRDefault="00F51006">
          <w:pPr>
            <w:pStyle w:val="11"/>
            <w:tabs>
              <w:tab w:val="left" w:pos="440"/>
              <w:tab w:val="right" w:leader="dot" w:pos="9350"/>
            </w:tabs>
            <w:rPr>
              <w:b w:val="0"/>
              <w:bCs w:val="0"/>
              <w:i w:val="0"/>
              <w:iCs w:val="0"/>
              <w:noProof/>
              <w:kern w:val="2"/>
              <w:lang w:eastAsia="zh-TW"/>
            </w:rPr>
          </w:pPr>
          <w:hyperlink w:anchor="_Toc8037977" w:history="1">
            <w:r w:rsidRPr="00C0095D">
              <w:rPr>
                <w:rStyle w:val="ab"/>
                <w:noProof/>
              </w:rPr>
              <w:t>8.</w:t>
            </w:r>
            <w:r>
              <w:rPr>
                <w:b w:val="0"/>
                <w:bCs w:val="0"/>
                <w:i w:val="0"/>
                <w:iCs w:val="0"/>
                <w:noProof/>
                <w:kern w:val="2"/>
                <w:lang w:eastAsia="zh-TW"/>
              </w:rPr>
              <w:tab/>
            </w:r>
            <w:r w:rsidRPr="00C0095D">
              <w:rPr>
                <w:rStyle w:val="ab"/>
                <w:noProof/>
              </w:rPr>
              <w:t>References</w:t>
            </w:r>
            <w:r>
              <w:rPr>
                <w:noProof/>
                <w:webHidden/>
              </w:rPr>
              <w:tab/>
            </w:r>
            <w:r>
              <w:rPr>
                <w:noProof/>
                <w:webHidden/>
              </w:rPr>
              <w:fldChar w:fldCharType="begin"/>
            </w:r>
            <w:r>
              <w:rPr>
                <w:noProof/>
                <w:webHidden/>
              </w:rPr>
              <w:instrText xml:space="preserve"> PAGEREF _Toc8037977 \h </w:instrText>
            </w:r>
            <w:r>
              <w:rPr>
                <w:noProof/>
                <w:webHidden/>
              </w:rPr>
            </w:r>
            <w:r>
              <w:rPr>
                <w:noProof/>
                <w:webHidden/>
              </w:rPr>
              <w:fldChar w:fldCharType="separate"/>
            </w:r>
            <w:r>
              <w:rPr>
                <w:noProof/>
                <w:webHidden/>
              </w:rPr>
              <w:t>21</w:t>
            </w:r>
            <w:r>
              <w:rPr>
                <w:noProof/>
                <w:webHidden/>
              </w:rPr>
              <w:fldChar w:fldCharType="end"/>
            </w:r>
          </w:hyperlink>
        </w:p>
        <w:p w:rsidR="0021314D" w:rsidRDefault="0021314D">
          <w:r>
            <w:rPr>
              <w:b/>
              <w:bCs/>
              <w:noProof/>
            </w:rPr>
            <w:fldChar w:fldCharType="end"/>
          </w:r>
        </w:p>
      </w:sdtContent>
    </w:sdt>
    <w:p w:rsidR="0021314D" w:rsidRDefault="0021314D" w:rsidP="00CC0125">
      <w:pPr>
        <w:spacing w:line="480" w:lineRule="auto"/>
        <w:jc w:val="center"/>
        <w:rPr>
          <w:rFonts w:ascii="Times New Roman" w:eastAsia="Calibri" w:hAnsi="Times New Roman" w:cs="Times New Roman"/>
          <w:sz w:val="24"/>
          <w:szCs w:val="24"/>
        </w:rPr>
      </w:pPr>
    </w:p>
    <w:p w:rsidR="0021314D" w:rsidRDefault="0021314D" w:rsidP="00CC0125">
      <w:pPr>
        <w:spacing w:line="480" w:lineRule="auto"/>
        <w:jc w:val="center"/>
        <w:rPr>
          <w:rFonts w:ascii="Times New Roman" w:eastAsia="Calibri" w:hAnsi="Times New Roman" w:cs="Times New Roman"/>
          <w:sz w:val="24"/>
          <w:szCs w:val="24"/>
        </w:rPr>
      </w:pPr>
    </w:p>
    <w:p w:rsidR="0021314D" w:rsidRDefault="0021314D" w:rsidP="00CC0125">
      <w:pPr>
        <w:spacing w:line="480" w:lineRule="auto"/>
        <w:jc w:val="center"/>
        <w:rPr>
          <w:rFonts w:ascii="Times New Roman" w:eastAsia="Calibri" w:hAnsi="Times New Roman" w:cs="Times New Roman"/>
          <w:sz w:val="24"/>
          <w:szCs w:val="24"/>
        </w:rPr>
      </w:pPr>
    </w:p>
    <w:p w:rsidR="0021314D" w:rsidRDefault="0021314D" w:rsidP="00CC0125">
      <w:pPr>
        <w:spacing w:line="480" w:lineRule="auto"/>
        <w:jc w:val="center"/>
        <w:rPr>
          <w:rFonts w:ascii="Times New Roman" w:eastAsia="Calibri" w:hAnsi="Times New Roman" w:cs="Times New Roman"/>
          <w:sz w:val="24"/>
          <w:szCs w:val="24"/>
        </w:rPr>
      </w:pPr>
    </w:p>
    <w:p w:rsidR="0021314D" w:rsidRDefault="0021314D" w:rsidP="00CC0125">
      <w:pPr>
        <w:spacing w:line="480" w:lineRule="auto"/>
        <w:jc w:val="center"/>
        <w:rPr>
          <w:rFonts w:ascii="Times New Roman" w:eastAsia="Calibri" w:hAnsi="Times New Roman" w:cs="Times New Roman"/>
          <w:sz w:val="24"/>
          <w:szCs w:val="24"/>
        </w:rPr>
      </w:pPr>
    </w:p>
    <w:p w:rsidR="0021314D" w:rsidRDefault="0021314D" w:rsidP="00CC0125">
      <w:pPr>
        <w:spacing w:line="480" w:lineRule="auto"/>
        <w:jc w:val="center"/>
        <w:rPr>
          <w:rFonts w:ascii="Times New Roman" w:eastAsia="Calibri" w:hAnsi="Times New Roman" w:cs="Times New Roman"/>
          <w:sz w:val="24"/>
          <w:szCs w:val="24"/>
        </w:rPr>
      </w:pPr>
    </w:p>
    <w:p w:rsidR="00CC0125" w:rsidRPr="00CC0125" w:rsidRDefault="00CC0125" w:rsidP="00F51006">
      <w:pPr>
        <w:pStyle w:val="1"/>
        <w:numPr>
          <w:ilvl w:val="0"/>
          <w:numId w:val="1"/>
        </w:numPr>
      </w:pPr>
      <w:bookmarkStart w:id="1" w:name="_Toc8037963"/>
      <w:r w:rsidRPr="00CC0125">
        <w:lastRenderedPageBreak/>
        <w:t>Abstract</w:t>
      </w:r>
      <w:bookmarkEnd w:id="1"/>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Analysis of work motivations and an employee turnover of Walt Disney Company is a great topic that is discussed in various aspects. Employee satisfaction is vital in achieving the success of the business. When the staff members are satisfied by the organization treatment, higher job satisfaction can be obtained. In most cases, if the worker feels that they can achieve career growth in their current companies, they won’t need to seek for other greener pastures elsewhere. Employee satisfaction can be achieved through work motivations and improving retention rates. A company that wishes to succeed and become competitive needs to ensure it puts the right strategies in place to ensure employee retention rate is high. The first part of the paper includes an introduction to the topic followed by a literature review. The last section has the background of the study which is a description of Walt Disney Company, a thorough discussion of its managerial implications and the recommendations to the company. It has significantly achieved in the entertainment world from the time of its establishment. Disney has so far made significant contributions to the education industry, media as well as theater. Walt Disney Company attracts many employees and the attention of many people all over the world.</w:t>
      </w:r>
    </w:p>
    <w:p w:rsidR="00CC0125" w:rsidRPr="00CC0125" w:rsidRDefault="00CC0125" w:rsidP="00F51006">
      <w:pPr>
        <w:pStyle w:val="1"/>
        <w:numPr>
          <w:ilvl w:val="0"/>
          <w:numId w:val="1"/>
        </w:numPr>
      </w:pPr>
      <w:bookmarkStart w:id="2" w:name="_Toc8037964"/>
      <w:r w:rsidRPr="00CC0125">
        <w:lastRenderedPageBreak/>
        <w:t>Introduction</w:t>
      </w:r>
      <w:bookmarkEnd w:id="2"/>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Analysis of work motivations and employee turnover is essential for a company. It is worth noting that a strategic human resource planning in any organization is vital in ensuring it accomplishes its goals. Proper planning ensures that the employees remain focused on their critical objectives of achieving success in their fields which is a key performance indicator. It is a way through which the organization meets the right team with the right skills are retained to carry out its mandate in the business industry. Human capital, on the other hand, is the extent of economic value that the human resources provide to the company through the use of their skills, abilities, and knowledge. Of all the operating costs each company has to pay for, about 70 percent often goes to personal capital expenses. It is therefore essential to invest appropriately to the employee development plan to ensure that companies make maximum profits. A good number of companies do not find the need to provide employees with career planning and development which is detrimental in the management of the organization’s human capital. For any company to acquire maximum benefits from its employees, there is a need to invest directly in them. </w:t>
      </w:r>
    </w:p>
    <w:p w:rsidR="00CC0125" w:rsidRPr="00CC0125" w:rsidRDefault="00CC0125" w:rsidP="00A4188E">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By improving Return On Investment at any point, all organizations are required to invest in the human capital regardless of whether they understand it or not. Spending on the company’s human capital translates to the employees’ salary, their benefits, as well as overall perks growth. If for any reason an organization would be willing to spend all these resources but fail to pay at </w:t>
      </w:r>
      <w:r w:rsidRPr="00CC0125">
        <w:rPr>
          <w:rFonts w:ascii="Times New Roman" w:eastAsia="Calibri" w:hAnsi="Times New Roman" w:cs="Times New Roman"/>
          <w:sz w:val="24"/>
          <w:szCs w:val="24"/>
        </w:rPr>
        <w:lastRenderedPageBreak/>
        <w:t>least a little more of the staff development, then it would mean whole ways. Such kind of uninformed decision could be likened to payment of a large amount of money to cater for Super Bowl commercial spot, but then fail to invest the money in making a significant commercial. Company investment is a topic that should not be ignored for there to be an achievement of great success in the business sector</w:t>
      </w:r>
      <w:r w:rsidR="00A4188E">
        <w:rPr>
          <w:rFonts w:ascii="Times New Roman" w:eastAsia="Calibri" w:hAnsi="Times New Roman" w:cs="Times New Roman"/>
          <w:sz w:val="24"/>
          <w:szCs w:val="24"/>
        </w:rPr>
        <w:t xml:space="preserve"> (Zhang et al., 2014)</w:t>
      </w:r>
      <w:r w:rsidRPr="00CC0125">
        <w:rPr>
          <w:rFonts w:ascii="Times New Roman" w:eastAsia="Calibri" w:hAnsi="Times New Roman" w:cs="Times New Roman"/>
          <w:sz w:val="24"/>
          <w:szCs w:val="24"/>
        </w:rPr>
        <w:t>. Any organization should utilize the opportunity and maximize investment. An organization should spend money to improve the lives of its staff thereby maximizing their returns based on human capital investment. Providing opportunities for growth to the human resources and their learning translate into the success of the company.</w:t>
      </w:r>
    </w:p>
    <w:p w:rsidR="00CC0125" w:rsidRPr="00CC0125" w:rsidRDefault="00CC0125" w:rsidP="00CC0125">
      <w:pPr>
        <w:spacing w:line="480" w:lineRule="auto"/>
        <w:ind w:firstLine="720"/>
        <w:rPr>
          <w:rFonts w:ascii="Times New Roman" w:eastAsia="Calibri" w:hAnsi="Times New Roman" w:cs="Times New Roman"/>
          <w:sz w:val="24"/>
          <w:szCs w:val="24"/>
        </w:rPr>
      </w:pP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Professional development to the staff improves their commitment to their goals which translates to high performances in their fields.  Career growth is also essential in the retention of employees to the company. The company should always ensure that it provides avenues for advancement to its staff to reduce the work stress. Workers receiving satisfactory employee benefits are less likely to look for other job opportunities from other companies. Millennials are more likely to leave a company to another due to lack of leadership advancement opportunities. Losing a salaried employee has negative implications for an organization going up to an average of nine months cost. The study aims to discuss the influence of work motivations and employee turnover to the success of the company. </w:t>
      </w:r>
      <w:r w:rsidR="00D06F23">
        <w:rPr>
          <w:rFonts w:ascii="Times New Roman" w:eastAsia="Calibri" w:hAnsi="Times New Roman" w:cs="Times New Roman"/>
          <w:sz w:val="24"/>
          <w:szCs w:val="24"/>
        </w:rPr>
        <w:br/>
      </w:r>
    </w:p>
    <w:p w:rsidR="00CC0125" w:rsidRDefault="00CC0125" w:rsidP="00F51006">
      <w:pPr>
        <w:pStyle w:val="1"/>
        <w:numPr>
          <w:ilvl w:val="0"/>
          <w:numId w:val="1"/>
        </w:numPr>
      </w:pPr>
      <w:bookmarkStart w:id="3" w:name="_Toc8037965"/>
      <w:r w:rsidRPr="00CC0125">
        <w:lastRenderedPageBreak/>
        <w:t>Literature Review</w:t>
      </w:r>
      <w:bookmarkEnd w:id="3"/>
    </w:p>
    <w:p w:rsidR="00D06F23" w:rsidRPr="00D06F23" w:rsidRDefault="00D06F23" w:rsidP="00F51006">
      <w:pPr>
        <w:pStyle w:val="a7"/>
        <w:numPr>
          <w:ilvl w:val="0"/>
          <w:numId w:val="3"/>
        </w:numPr>
      </w:pPr>
      <w:bookmarkStart w:id="4" w:name="_Toc8037966"/>
      <w:r w:rsidRPr="00D06F23">
        <w:t>Work motivation</w:t>
      </w:r>
      <w:bookmarkEnd w:id="4"/>
    </w:p>
    <w:p w:rsidR="00CC0125" w:rsidRPr="00CC0125" w:rsidRDefault="00CC0125" w:rsidP="00D06F23">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Creating a positive working environment and culture to inspire employees is critical in ensuring an </w:t>
      </w:r>
      <w:r w:rsidR="00D06F23" w:rsidRPr="00CC0125">
        <w:rPr>
          <w:rFonts w:ascii="Times New Roman" w:eastAsia="Calibri" w:hAnsi="Times New Roman" w:cs="Times New Roman"/>
          <w:sz w:val="24"/>
          <w:szCs w:val="24"/>
        </w:rPr>
        <w:t>incredible customer experience</w:t>
      </w:r>
      <w:r w:rsidR="00D06F23">
        <w:rPr>
          <w:rFonts w:ascii="Times New Roman" w:eastAsia="Calibri" w:hAnsi="Times New Roman" w:cs="Times New Roman"/>
          <w:sz w:val="24"/>
          <w:szCs w:val="24"/>
        </w:rPr>
        <w:t xml:space="preserve"> </w:t>
      </w:r>
      <w:r w:rsidR="00D06F23" w:rsidRPr="00D06F23">
        <w:rPr>
          <w:rFonts w:ascii="Times New Roman" w:eastAsia="Calibri" w:hAnsi="Times New Roman" w:cs="Times New Roman"/>
          <w:sz w:val="24"/>
          <w:szCs w:val="24"/>
        </w:rPr>
        <w:t>Work motivation</w:t>
      </w:r>
      <w:r w:rsidR="004D0663">
        <w:rPr>
          <w:rFonts w:ascii="Times New Roman" w:eastAsia="Calibri" w:hAnsi="Times New Roman" w:cs="Times New Roman"/>
          <w:sz w:val="24"/>
          <w:szCs w:val="24"/>
        </w:rPr>
        <w:t xml:space="preserve"> is especially critical in the inspiration of employees</w:t>
      </w:r>
      <w:r w:rsidRPr="00CC0125">
        <w:rPr>
          <w:rFonts w:ascii="Times New Roman" w:eastAsia="Calibri" w:hAnsi="Times New Roman" w:cs="Times New Roman"/>
          <w:sz w:val="24"/>
          <w:szCs w:val="24"/>
        </w:rPr>
        <w:t>. Again, using the right way to recognize is essential in guaranteeing pay and incentives are handled well. The nature of the reward is not of that much importance but making sure that the correct behavior of the employee is acknowledged in the best way possible. The recognition should, therefore, be timely, consistent, specific, crucial and with sincerity</w:t>
      </w:r>
      <w:r w:rsidR="00A4188E">
        <w:rPr>
          <w:rFonts w:ascii="Times New Roman" w:eastAsia="Calibri" w:hAnsi="Times New Roman" w:cs="Times New Roman"/>
          <w:sz w:val="24"/>
          <w:szCs w:val="24"/>
        </w:rPr>
        <w:t xml:space="preserve"> (</w:t>
      </w:r>
      <w:proofErr w:type="spellStart"/>
      <w:r w:rsidR="00A4188E" w:rsidRPr="00A4188E">
        <w:rPr>
          <w:rFonts w:ascii="Times New Roman" w:eastAsia="Calibri" w:hAnsi="Times New Roman" w:cs="Times New Roman"/>
          <w:sz w:val="24"/>
          <w:szCs w:val="24"/>
        </w:rPr>
        <w:t>Elnaga</w:t>
      </w:r>
      <w:proofErr w:type="spellEnd"/>
      <w:r w:rsidR="00A4188E">
        <w:rPr>
          <w:rFonts w:ascii="Times New Roman" w:eastAsia="Calibri" w:hAnsi="Times New Roman" w:cs="Times New Roman"/>
          <w:sz w:val="24"/>
          <w:szCs w:val="24"/>
        </w:rPr>
        <w:t xml:space="preserve"> &amp; Imran, </w:t>
      </w:r>
      <w:r w:rsidR="00A4188E" w:rsidRPr="00A4188E">
        <w:rPr>
          <w:rFonts w:ascii="Times New Roman" w:eastAsia="Calibri" w:hAnsi="Times New Roman" w:cs="Times New Roman"/>
          <w:sz w:val="24"/>
          <w:szCs w:val="24"/>
        </w:rPr>
        <w:t>2014</w:t>
      </w:r>
      <w:r w:rsidR="00A4188E">
        <w:rPr>
          <w:rFonts w:ascii="Times New Roman" w:eastAsia="Calibri" w:hAnsi="Times New Roman" w:cs="Times New Roman"/>
          <w:sz w:val="24"/>
          <w:szCs w:val="24"/>
        </w:rPr>
        <w:t xml:space="preserve">). </w:t>
      </w:r>
      <w:r w:rsidRPr="00CC0125">
        <w:rPr>
          <w:rFonts w:ascii="Times New Roman" w:eastAsia="Calibri" w:hAnsi="Times New Roman" w:cs="Times New Roman"/>
          <w:sz w:val="24"/>
          <w:szCs w:val="24"/>
        </w:rPr>
        <w:t xml:space="preserve"> It should be appropriate in that it occurs soon after the performance since if it happens too late after then, the employee may not have the right connection between the behavior and the pay as well as incentive. Ensuring certainty is adhered to is vital in making sure that employees are aware that their performance will be recognized and therefore strive to achieve the best. It is essential to use extrinsic rewards such as pins; certificates are also a good practice to ensure that the employees are motivated towards good behavior. Intrinsic rewards are also crucial in improving their self-esteem and a feeling of accomplishment.</w:t>
      </w:r>
    </w:p>
    <w:p w:rsidR="00CC0125" w:rsidRPr="00CC0125" w:rsidRDefault="00A4188E" w:rsidP="00CC0125">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According to</w:t>
      </w:r>
      <w:r w:rsidRPr="00A4188E">
        <w:t xml:space="preserve"> </w:t>
      </w:r>
      <w:proofErr w:type="spellStart"/>
      <w:r w:rsidRPr="00A4188E">
        <w:rPr>
          <w:rFonts w:ascii="Times New Roman" w:eastAsia="Calibri" w:hAnsi="Times New Roman" w:cs="Times New Roman"/>
          <w:sz w:val="24"/>
          <w:szCs w:val="24"/>
        </w:rPr>
        <w:t>Elnaga</w:t>
      </w:r>
      <w:proofErr w:type="spellEnd"/>
      <w:r w:rsidRPr="00A4188E">
        <w:rPr>
          <w:rFonts w:ascii="Times New Roman" w:eastAsia="Calibri" w:hAnsi="Times New Roman" w:cs="Times New Roman"/>
          <w:sz w:val="24"/>
          <w:szCs w:val="24"/>
        </w:rPr>
        <w:t xml:space="preserve"> </w:t>
      </w:r>
      <w:r>
        <w:rPr>
          <w:rFonts w:ascii="Times New Roman" w:eastAsia="Calibri" w:hAnsi="Times New Roman" w:cs="Times New Roman"/>
          <w:sz w:val="24"/>
          <w:szCs w:val="24"/>
        </w:rPr>
        <w:t>and</w:t>
      </w:r>
      <w:r w:rsidRPr="00A4188E">
        <w:rPr>
          <w:rFonts w:ascii="Times New Roman" w:eastAsia="Calibri" w:hAnsi="Times New Roman" w:cs="Times New Roman"/>
          <w:sz w:val="24"/>
          <w:szCs w:val="24"/>
        </w:rPr>
        <w:t xml:space="preserve"> Imran</w:t>
      </w:r>
      <w:r>
        <w:rPr>
          <w:rFonts w:ascii="Times New Roman" w:eastAsia="Calibri" w:hAnsi="Times New Roman" w:cs="Times New Roman"/>
          <w:sz w:val="24"/>
          <w:szCs w:val="24"/>
        </w:rPr>
        <w:t>, (2014)</w:t>
      </w:r>
      <w:r w:rsidR="004D0663">
        <w:rPr>
          <w:rFonts w:ascii="Times New Roman" w:eastAsia="Calibri" w:hAnsi="Times New Roman" w:cs="Times New Roman"/>
          <w:sz w:val="24"/>
          <w:szCs w:val="24"/>
        </w:rPr>
        <w:t>, group</w:t>
      </w:r>
      <w:r w:rsidR="00CC0125" w:rsidRPr="00CC0125">
        <w:rPr>
          <w:rFonts w:ascii="Times New Roman" w:eastAsia="Calibri" w:hAnsi="Times New Roman" w:cs="Times New Roman"/>
          <w:sz w:val="24"/>
          <w:szCs w:val="24"/>
        </w:rPr>
        <w:t xml:space="preserve"> Incentive programs, </w:t>
      </w:r>
      <w:r>
        <w:rPr>
          <w:rFonts w:ascii="Times New Roman" w:eastAsia="Calibri" w:hAnsi="Times New Roman" w:cs="Times New Roman"/>
          <w:sz w:val="24"/>
          <w:szCs w:val="24"/>
        </w:rPr>
        <w:t>also</w:t>
      </w:r>
      <w:r w:rsidR="00CC0125" w:rsidRPr="00CC0125">
        <w:rPr>
          <w:rFonts w:ascii="Times New Roman" w:eastAsia="Calibri" w:hAnsi="Times New Roman" w:cs="Times New Roman"/>
          <w:sz w:val="24"/>
          <w:szCs w:val="24"/>
        </w:rPr>
        <w:t xml:space="preserve"> encourage teamwork and the act of cooperation in handling tasks in an organization. </w:t>
      </w:r>
      <w:r w:rsidR="004D0663">
        <w:rPr>
          <w:rFonts w:ascii="Times New Roman" w:eastAsia="Calibri" w:hAnsi="Times New Roman" w:cs="Times New Roman"/>
          <w:sz w:val="24"/>
          <w:szCs w:val="24"/>
        </w:rPr>
        <w:t xml:space="preserve">It is also another way of </w:t>
      </w:r>
      <w:r w:rsidR="004D0663" w:rsidRPr="00D06F23">
        <w:rPr>
          <w:rFonts w:ascii="Times New Roman" w:eastAsia="Calibri" w:hAnsi="Times New Roman" w:cs="Times New Roman"/>
          <w:sz w:val="24"/>
          <w:szCs w:val="24"/>
        </w:rPr>
        <w:t>work motivation.</w:t>
      </w:r>
      <w:r w:rsidR="004D0663">
        <w:rPr>
          <w:rFonts w:ascii="Times New Roman" w:eastAsia="Calibri" w:hAnsi="Times New Roman" w:cs="Times New Roman"/>
          <w:sz w:val="24"/>
          <w:szCs w:val="24"/>
        </w:rPr>
        <w:t xml:space="preserve"> </w:t>
      </w:r>
      <w:r w:rsidR="00CC0125" w:rsidRPr="00CC0125">
        <w:rPr>
          <w:rFonts w:ascii="Times New Roman" w:eastAsia="Calibri" w:hAnsi="Times New Roman" w:cs="Times New Roman"/>
          <w:sz w:val="24"/>
          <w:szCs w:val="24"/>
        </w:rPr>
        <w:t xml:space="preserve">Those considered as top performers in the companies are willing to help team members who may be struggling to achieve specific goals or the new workers once the rewards are done on groups as opposed to individual levels. Also, top performers may raise </w:t>
      </w:r>
      <w:r w:rsidR="00CC0125" w:rsidRPr="00CC0125">
        <w:rPr>
          <w:rFonts w:ascii="Times New Roman" w:eastAsia="Calibri" w:hAnsi="Times New Roman" w:cs="Times New Roman"/>
          <w:sz w:val="24"/>
          <w:szCs w:val="24"/>
        </w:rPr>
        <w:lastRenderedPageBreak/>
        <w:t>concerns once they find out that there are members who may be unwilling to perform tasks to their level best or make efforts to give equal contributions to the functions of the group. On the other hand, Individual Incentive programs reward top performers based on their efforts which is motivating to the workers who are goal-oriented in the organization. Underachievers may also feel challenged to achieve the best to attain the reward. The major disadvantage of the individual incentive program is that workers put their interests ahead of other co-employees which may lead to unhealthy completion or may end up lying to clients to make sales.</w:t>
      </w:r>
      <w:r w:rsidR="00D06F23">
        <w:rPr>
          <w:rFonts w:ascii="Times New Roman" w:eastAsia="Calibri" w:hAnsi="Times New Roman" w:cs="Times New Roman"/>
          <w:sz w:val="24"/>
          <w:szCs w:val="24"/>
        </w:rPr>
        <w:br/>
      </w:r>
    </w:p>
    <w:p w:rsidR="00CC0125" w:rsidRPr="00CC0125" w:rsidRDefault="00D06F23" w:rsidP="00F51006">
      <w:pPr>
        <w:pStyle w:val="a7"/>
        <w:numPr>
          <w:ilvl w:val="0"/>
          <w:numId w:val="3"/>
        </w:numPr>
      </w:pPr>
      <w:bookmarkStart w:id="5" w:name="_Toc8037967"/>
      <w:r>
        <w:t>E</w:t>
      </w:r>
      <w:r w:rsidRPr="004D0663">
        <w:t>mployee turnover</w:t>
      </w:r>
      <w:bookmarkEnd w:id="5"/>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Many leading companies understand the need for increasing employee loyalty and retention. </w:t>
      </w:r>
      <w:r w:rsidR="004D0663">
        <w:rPr>
          <w:rFonts w:ascii="Times New Roman" w:eastAsia="Calibri" w:hAnsi="Times New Roman" w:cs="Times New Roman"/>
          <w:sz w:val="24"/>
          <w:szCs w:val="24"/>
        </w:rPr>
        <w:t>Retention ensures low</w:t>
      </w:r>
      <w:r w:rsidR="004D0663" w:rsidRPr="00D06F23">
        <w:rPr>
          <w:rFonts w:ascii="Times New Roman" w:eastAsia="Calibri" w:hAnsi="Times New Roman" w:cs="Times New Roman"/>
          <w:sz w:val="24"/>
          <w:szCs w:val="24"/>
        </w:rPr>
        <w:t xml:space="preserve"> employee turnover. </w:t>
      </w:r>
      <w:r w:rsidRPr="00D06F23">
        <w:rPr>
          <w:rFonts w:ascii="Times New Roman" w:eastAsia="Calibri" w:hAnsi="Times New Roman" w:cs="Times New Roman"/>
          <w:sz w:val="24"/>
          <w:szCs w:val="24"/>
        </w:rPr>
        <w:t>Regular programs that empowered employees in the past only required them to follow the due policy but to have their commitment nowadays would have their employers giving them the freedom to succeed. Disney gives workers the liberty to try in different fields, and if they fail, they have room to try again. The policy empowers employees and makes them willing to take up new challenges which eventually lead to the success of the company. A good company should allow its workers to make mistakes and learn from them. The best rule would be to enable the employees to use their best judgment in deciding on matters about their respective fields. Such programs help the organization to achieve its goals of below- average employee turnover rate. Enhancing knowledge, providing necessary resources and giving a supportive working environ</w:t>
      </w:r>
      <w:r w:rsidRPr="00CC0125">
        <w:rPr>
          <w:rFonts w:ascii="Times New Roman" w:eastAsia="Calibri" w:hAnsi="Times New Roman" w:cs="Times New Roman"/>
          <w:sz w:val="24"/>
          <w:szCs w:val="24"/>
        </w:rPr>
        <w:t xml:space="preserve">ment to the employees are among the factors of ensuring a low turnover rate. Disney has many employees ranging from waiters to managers and their constant extensive training and support programs are given to their </w:t>
      </w:r>
      <w:r w:rsidRPr="00CC0125">
        <w:rPr>
          <w:rFonts w:ascii="Times New Roman" w:eastAsia="Calibri" w:hAnsi="Times New Roman" w:cs="Times New Roman"/>
          <w:sz w:val="24"/>
          <w:szCs w:val="24"/>
        </w:rPr>
        <w:lastRenderedPageBreak/>
        <w:t>employees provides success rates of their retention compared to many other companies</w:t>
      </w:r>
      <w:r w:rsidR="00A4188E">
        <w:rPr>
          <w:rFonts w:ascii="Times New Roman" w:eastAsia="Calibri" w:hAnsi="Times New Roman" w:cs="Times New Roman"/>
          <w:sz w:val="24"/>
          <w:szCs w:val="24"/>
        </w:rPr>
        <w:t xml:space="preserve"> (</w:t>
      </w:r>
      <w:proofErr w:type="spellStart"/>
      <w:r w:rsidR="00A4188E" w:rsidRPr="00A4188E">
        <w:rPr>
          <w:rFonts w:ascii="Times New Roman" w:eastAsia="Calibri" w:hAnsi="Times New Roman" w:cs="Times New Roman"/>
          <w:sz w:val="24"/>
          <w:szCs w:val="24"/>
        </w:rPr>
        <w:t>MacGillavry</w:t>
      </w:r>
      <w:proofErr w:type="spellEnd"/>
      <w:r w:rsidR="00A4188E" w:rsidRPr="00A4188E">
        <w:rPr>
          <w:rFonts w:ascii="Times New Roman" w:eastAsia="Calibri" w:hAnsi="Times New Roman" w:cs="Times New Roman"/>
          <w:sz w:val="24"/>
          <w:szCs w:val="24"/>
        </w:rPr>
        <w:t xml:space="preserve">&amp; </w:t>
      </w:r>
      <w:proofErr w:type="spellStart"/>
      <w:r w:rsidR="00A4188E" w:rsidRPr="00A4188E">
        <w:rPr>
          <w:rFonts w:ascii="Times New Roman" w:eastAsia="Calibri" w:hAnsi="Times New Roman" w:cs="Times New Roman"/>
          <w:sz w:val="24"/>
          <w:szCs w:val="24"/>
        </w:rPr>
        <w:t>Sinyan</w:t>
      </w:r>
      <w:proofErr w:type="spellEnd"/>
      <w:r w:rsidR="00A4188E" w:rsidRPr="00A4188E">
        <w:rPr>
          <w:rFonts w:ascii="Times New Roman" w:eastAsia="Calibri" w:hAnsi="Times New Roman" w:cs="Times New Roman"/>
          <w:sz w:val="24"/>
          <w:szCs w:val="24"/>
        </w:rPr>
        <w:t>, 2016)</w:t>
      </w:r>
      <w:r w:rsidR="00A4188E">
        <w:rPr>
          <w:rFonts w:ascii="Times New Roman" w:eastAsia="Calibri" w:hAnsi="Times New Roman" w:cs="Times New Roman"/>
          <w:sz w:val="24"/>
          <w:szCs w:val="24"/>
        </w:rPr>
        <w:t>.</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Training of the employees starts at the Disney Institute whereby the cast members are taught leadership skills despite their job descriptions. It is a requirement by the company management that every cast member must undergo this critical stage — the educational experiences the cast members are exposed to aim at meeting the learning styles of the members. Disney has e-learning, on-the-job training sessions among other learning programs geared towards meeting the learning requirements of its cast members. Additionally, the cast members are often given up to three months to decide on the best position that they feel they would be best suited based on their talents and capabilities. However, if the area they select still proves not to be a good fit in their first assignment, they are assigned others within the first three months to make sure their best match is found. Generally, many companies often give thirty-day probation to its new employees whereby they are evaluated and from which the company can either end their employment with no prior notice based on the discoveries</w:t>
      </w:r>
      <w:r w:rsidR="00A4188E" w:rsidRPr="00A4188E">
        <w:t xml:space="preserve"> </w:t>
      </w:r>
      <w:r w:rsidR="00A4188E">
        <w:t>(</w:t>
      </w:r>
      <w:proofErr w:type="spellStart"/>
      <w:r w:rsidR="00A4188E" w:rsidRPr="00A4188E">
        <w:rPr>
          <w:rFonts w:ascii="Times New Roman" w:eastAsia="Calibri" w:hAnsi="Times New Roman" w:cs="Times New Roman"/>
          <w:sz w:val="24"/>
          <w:szCs w:val="24"/>
        </w:rPr>
        <w:t>MacGillavry</w:t>
      </w:r>
      <w:proofErr w:type="spellEnd"/>
      <w:r w:rsidR="00A4188E">
        <w:rPr>
          <w:rFonts w:ascii="Times New Roman" w:eastAsia="Calibri" w:hAnsi="Times New Roman" w:cs="Times New Roman"/>
          <w:sz w:val="24"/>
          <w:szCs w:val="24"/>
        </w:rPr>
        <w:t xml:space="preserve"> </w:t>
      </w:r>
      <w:r w:rsidR="00A4188E" w:rsidRPr="00A4188E">
        <w:rPr>
          <w:rFonts w:ascii="Times New Roman" w:eastAsia="Calibri" w:hAnsi="Times New Roman" w:cs="Times New Roman"/>
          <w:sz w:val="24"/>
          <w:szCs w:val="24"/>
        </w:rPr>
        <w:t xml:space="preserve">&amp; </w:t>
      </w:r>
      <w:proofErr w:type="spellStart"/>
      <w:r w:rsidR="00A4188E" w:rsidRPr="00A4188E">
        <w:rPr>
          <w:rFonts w:ascii="Times New Roman" w:eastAsia="Calibri" w:hAnsi="Times New Roman" w:cs="Times New Roman"/>
          <w:sz w:val="24"/>
          <w:szCs w:val="24"/>
        </w:rPr>
        <w:t>Sinyan</w:t>
      </w:r>
      <w:proofErr w:type="spellEnd"/>
      <w:r w:rsidR="00A4188E" w:rsidRPr="00A4188E">
        <w:rPr>
          <w:rFonts w:ascii="Times New Roman" w:eastAsia="Calibri" w:hAnsi="Times New Roman" w:cs="Times New Roman"/>
          <w:sz w:val="24"/>
          <w:szCs w:val="24"/>
        </w:rPr>
        <w:t>, 2016)</w:t>
      </w:r>
      <w:r w:rsidRPr="00CC0125">
        <w:rPr>
          <w:rFonts w:ascii="Times New Roman" w:eastAsia="Calibri" w:hAnsi="Times New Roman" w:cs="Times New Roman"/>
          <w:sz w:val="24"/>
          <w:szCs w:val="24"/>
        </w:rPr>
        <w:t xml:space="preserve">. Disney has a different and better way of doing things and does not believe in that pressure method. It gives the employees opportunities to learn and correct their mistakes before taking such severe actions against them. Walt Disney, the company founder, stressed on the importance of the management is looking far beyond the primary reasons for hiring new employees in the identification of where precisely the cast members could become the greatest assets to the companies and as a result, the happiness to the workers in their fields. The employees are given the authority of making decisions at their capacities for quality delivery of services. </w:t>
      </w:r>
    </w:p>
    <w:p w:rsid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lastRenderedPageBreak/>
        <w:t xml:space="preserve">Training continues to take place even after the initial three months of employment in the company. The company business strategy aims at matching the best technology in the market and better delivery ways to their target audience in which case may entail guests or their employees. Apart from the implementation of enterprise-wide learner management programs and the improvement in the learning content repository, the company also began giving rapid changes and automated performance support programs to help in the learning of the audience. The trend of continually adopting new forms of technology to assist in learning in the company maintains the cast crew develop in their positions in the company as well as advance their jobs. If new training is not achieved, there could be a risk of employees tending to become stale in their ideas and positions which would limit their capabilities and talents would eventually go undeveloped and unidentified. </w:t>
      </w:r>
      <w:r w:rsidR="00D06F23">
        <w:rPr>
          <w:rFonts w:ascii="Times New Roman" w:eastAsia="Calibri" w:hAnsi="Times New Roman" w:cs="Times New Roman"/>
          <w:sz w:val="24"/>
          <w:szCs w:val="24"/>
        </w:rPr>
        <w:br/>
      </w:r>
    </w:p>
    <w:p w:rsidR="00D06F23" w:rsidRPr="00CC0125" w:rsidRDefault="00D06F23" w:rsidP="00F51006">
      <w:pPr>
        <w:pStyle w:val="a7"/>
        <w:numPr>
          <w:ilvl w:val="0"/>
          <w:numId w:val="3"/>
        </w:numPr>
      </w:pPr>
      <w:bookmarkStart w:id="6" w:name="_Toc8037968"/>
      <w:r w:rsidRPr="004D0663">
        <w:t>Employee empowerment</w:t>
      </w:r>
      <w:bookmarkEnd w:id="6"/>
    </w:p>
    <w:p w:rsidR="00CC0125" w:rsidRPr="00CC0125" w:rsidRDefault="00CC0125" w:rsidP="00CC0125">
      <w:pPr>
        <w:spacing w:line="480" w:lineRule="auto"/>
        <w:ind w:firstLine="720"/>
        <w:rPr>
          <w:rFonts w:ascii="Times New Roman" w:eastAsia="Calibri" w:hAnsi="Times New Roman" w:cs="Times New Roman"/>
          <w:sz w:val="24"/>
          <w:szCs w:val="24"/>
        </w:rPr>
      </w:pPr>
      <w:r w:rsidRPr="00D06F23">
        <w:rPr>
          <w:rFonts w:ascii="Times New Roman" w:eastAsia="Calibri" w:hAnsi="Times New Roman" w:cs="Times New Roman"/>
          <w:sz w:val="24"/>
          <w:szCs w:val="24"/>
        </w:rPr>
        <w:t xml:space="preserve">Employee empowerment </w:t>
      </w:r>
      <w:r w:rsidRPr="00CC0125">
        <w:rPr>
          <w:rFonts w:ascii="Times New Roman" w:eastAsia="Calibri" w:hAnsi="Times New Roman" w:cs="Times New Roman"/>
          <w:sz w:val="24"/>
          <w:szCs w:val="24"/>
        </w:rPr>
        <w:t xml:space="preserve">is critical in the retention rates at Walt Disney.  In the training sessions, employees are made aware that they are empowered by the company to come up with solutions to any guest problems for free. No amount of money is needed for this task whatsoever. The employee empowerment also goes beyond the usual attending the guest issues by consideration of the coworker recognition program. The empowerment helps the cast members to have a positive attitude towards other members work and in its recognition which helps in improving the overall guest experience towards them. There is always a reward from managers who note any employee being helpful to others in different capacities and are expected to receive gift rewards in the form of cards or encouragement. The personalized and immediate recognition to employees is one of the greatest preventions of employee turnover in the company. </w:t>
      </w:r>
    </w:p>
    <w:p w:rsid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lastRenderedPageBreak/>
        <w:t>Another eleme</w:t>
      </w:r>
      <w:r w:rsidRPr="00D06F23">
        <w:rPr>
          <w:rFonts w:ascii="Times New Roman" w:eastAsia="Calibri" w:hAnsi="Times New Roman" w:cs="Times New Roman"/>
          <w:sz w:val="24"/>
          <w:szCs w:val="24"/>
        </w:rPr>
        <w:t xml:space="preserve">nt that significantly helps Disney retain its employees and have lower turnover rate </w:t>
      </w:r>
      <w:r w:rsidRPr="00CC0125">
        <w:rPr>
          <w:rFonts w:ascii="Times New Roman" w:eastAsia="Calibri" w:hAnsi="Times New Roman" w:cs="Times New Roman"/>
          <w:sz w:val="24"/>
          <w:szCs w:val="24"/>
        </w:rPr>
        <w:t xml:space="preserve">compared to other companies is that the company surveys its guests and cast members regularly to acquire ideas on which sectors should be improved in its corporate culture. This measure is crucial especially since things keep on changing. A company that wishes to retain its employees should not be fixed but rather should listen to their needs and suggestions. Disney is a good listener when it comes to the cast members suggestions and also recognizes their contributions. Good ideas are implemented which helps in achieving their satisfaction. Research shows that in many companies necessary changes came from employee suggestions. The management should listen to ideas and decide if they have a benefit for the company development. </w:t>
      </w:r>
    </w:p>
    <w:p w:rsidR="0021314D" w:rsidRPr="00CC0125" w:rsidRDefault="0021314D" w:rsidP="00CC0125">
      <w:pPr>
        <w:spacing w:line="480" w:lineRule="auto"/>
        <w:ind w:firstLine="720"/>
        <w:rPr>
          <w:rFonts w:ascii="Times New Roman" w:eastAsia="Calibri" w:hAnsi="Times New Roman" w:cs="Times New Roman"/>
          <w:sz w:val="24"/>
          <w:szCs w:val="24"/>
        </w:rPr>
      </w:pPr>
    </w:p>
    <w:p w:rsidR="0021314D" w:rsidRDefault="0021314D" w:rsidP="00F51006">
      <w:pPr>
        <w:pStyle w:val="a7"/>
        <w:numPr>
          <w:ilvl w:val="0"/>
          <w:numId w:val="3"/>
        </w:numPr>
        <w:rPr>
          <w:rFonts w:ascii="Times New Roman" w:eastAsia="Calibri" w:hAnsi="Times New Roman" w:cs="Times New Roman"/>
        </w:rPr>
      </w:pPr>
      <w:bookmarkStart w:id="7" w:name="_Toc8037969"/>
      <w:r w:rsidRPr="00BD5C08">
        <w:t>Literature Review</w:t>
      </w:r>
      <w:bookmarkEnd w:id="7"/>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Additionally, the company hosts celebrations for suggested ideas and achievements to the cast members and their family members regularly. In so doing, the company reinforces the idea that the company is family-oriented and that their contributions also help the Disney family achieve its goal of making the organization the happiest place on earth. Developing a diverse workforce for Disney is a catalyst to its overall better performance in the industry. Disney embraces diversity in a reflection of the societies they serve. It believes that sharing people’s perspective and ideas enhance creativity and organizational growth</w:t>
      </w:r>
      <w:r w:rsidR="00A4188E">
        <w:rPr>
          <w:rFonts w:ascii="Times New Roman" w:eastAsia="Calibri" w:hAnsi="Times New Roman" w:cs="Times New Roman"/>
          <w:sz w:val="24"/>
          <w:szCs w:val="24"/>
        </w:rPr>
        <w:t xml:space="preserve"> (</w:t>
      </w:r>
      <w:proofErr w:type="spellStart"/>
      <w:r w:rsidR="00A4188E">
        <w:rPr>
          <w:rFonts w:ascii="Times New Roman" w:eastAsia="Calibri" w:hAnsi="Times New Roman" w:cs="Times New Roman"/>
          <w:sz w:val="24"/>
          <w:szCs w:val="24"/>
        </w:rPr>
        <w:t>Kamasheva</w:t>
      </w:r>
      <w:proofErr w:type="spellEnd"/>
      <w:r w:rsidR="00A4188E">
        <w:rPr>
          <w:rFonts w:ascii="Times New Roman" w:eastAsia="Calibri" w:hAnsi="Times New Roman" w:cs="Times New Roman"/>
          <w:sz w:val="24"/>
          <w:szCs w:val="24"/>
        </w:rPr>
        <w:t xml:space="preserve"> et al., 2015)</w:t>
      </w:r>
      <w:r w:rsidRPr="00CC0125">
        <w:rPr>
          <w:rFonts w:ascii="Times New Roman" w:eastAsia="Calibri" w:hAnsi="Times New Roman" w:cs="Times New Roman"/>
          <w:sz w:val="24"/>
          <w:szCs w:val="24"/>
        </w:rPr>
        <w:t xml:space="preserve">. Disney so far managed to build a workforce that represents the global marketplace in areas they operate which fosters an inclusive environment. The employees and their families are made to feel included in the company since they are treated in the right way without bias. The company </w:t>
      </w:r>
      <w:r w:rsidRPr="00CC0125">
        <w:rPr>
          <w:rFonts w:ascii="Times New Roman" w:eastAsia="Calibri" w:hAnsi="Times New Roman" w:cs="Times New Roman"/>
          <w:sz w:val="24"/>
          <w:szCs w:val="24"/>
        </w:rPr>
        <w:lastRenderedPageBreak/>
        <w:t xml:space="preserve">was rated to be leading in having the most diverse workforce in history and continue to make progress over time. The company efforts saw it being listed to the Diversity Inc.’s Upper fifty organizations for Diversity and were named as a company that portrayed consistent strength in CEO assurance, human capital measures, business, and administrative communications as well as supplier variety. Moreover, Disney scored 100 percent for three years in a row on the Human Rights Campaign Foundation's Corporate Equality Index, being rated the best in inclusivity of the employees. All these accreditations show that the company is better placed in employee treatment compared to other companies in the entertainment industry.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A diverse company should incorporate and blend employees from all sectors regardless of age, backgrounds, ethnicity, and lifestyles</w:t>
      </w:r>
      <w:r w:rsidR="00A4188E" w:rsidRPr="00A4188E">
        <w:t xml:space="preserve"> </w:t>
      </w:r>
      <w:r w:rsidR="00A4188E">
        <w:t>(</w:t>
      </w:r>
      <w:proofErr w:type="spellStart"/>
      <w:r w:rsidR="00A4188E" w:rsidRPr="00A4188E">
        <w:rPr>
          <w:rFonts w:ascii="Times New Roman" w:eastAsia="Calibri" w:hAnsi="Times New Roman" w:cs="Times New Roman"/>
          <w:sz w:val="24"/>
          <w:szCs w:val="24"/>
        </w:rPr>
        <w:t>MacGillavry</w:t>
      </w:r>
      <w:proofErr w:type="spellEnd"/>
      <w:r w:rsidR="00A4188E">
        <w:rPr>
          <w:rFonts w:ascii="Times New Roman" w:eastAsia="Calibri" w:hAnsi="Times New Roman" w:cs="Times New Roman"/>
          <w:sz w:val="24"/>
          <w:szCs w:val="24"/>
        </w:rPr>
        <w:t xml:space="preserve"> </w:t>
      </w:r>
      <w:r w:rsidR="00A4188E" w:rsidRPr="00A4188E">
        <w:rPr>
          <w:rFonts w:ascii="Times New Roman" w:eastAsia="Calibri" w:hAnsi="Times New Roman" w:cs="Times New Roman"/>
          <w:sz w:val="24"/>
          <w:szCs w:val="24"/>
        </w:rPr>
        <w:t xml:space="preserve">&amp; </w:t>
      </w:r>
      <w:proofErr w:type="spellStart"/>
      <w:r w:rsidR="00A4188E" w:rsidRPr="00A4188E">
        <w:rPr>
          <w:rFonts w:ascii="Times New Roman" w:eastAsia="Calibri" w:hAnsi="Times New Roman" w:cs="Times New Roman"/>
          <w:sz w:val="24"/>
          <w:szCs w:val="24"/>
        </w:rPr>
        <w:t>Sinyan</w:t>
      </w:r>
      <w:proofErr w:type="spellEnd"/>
      <w:r w:rsidR="00A4188E" w:rsidRPr="00A4188E">
        <w:rPr>
          <w:rFonts w:ascii="Times New Roman" w:eastAsia="Calibri" w:hAnsi="Times New Roman" w:cs="Times New Roman"/>
          <w:sz w:val="24"/>
          <w:szCs w:val="24"/>
        </w:rPr>
        <w:t>, 2016)</w:t>
      </w:r>
      <w:r w:rsidRPr="00CC0125">
        <w:rPr>
          <w:rFonts w:ascii="Times New Roman" w:eastAsia="Calibri" w:hAnsi="Times New Roman" w:cs="Times New Roman"/>
          <w:sz w:val="24"/>
          <w:szCs w:val="24"/>
        </w:rPr>
        <w:t xml:space="preserve">. The company sent a bunch of its employees to work in the US and dedicate in the practice of recruiting, retaining and ensuring professional development to the employees of minority groups as well as cast members. Mentoring and affinity are also other practices that the company puts in place to ensure the same goals are achieved for its employees. The company training programs as well certification process deliberated to create employees who can act in managerial positions, be business owners, supervisors at different tasks, and other professionals and not only aimed at improving the talents of the performers. Such employees who undergo Disney’s training are capable of transforming their entire career and have a high retention culture due to their expertise. The company in so doing saves more money from instances of training new employees now and then and becomes a better place for the employees to consider working.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Although money and benefits attract many employees into companies, poor working conditions and weak managerial skills drive most of them to look for greener pastures. People </w:t>
      </w:r>
      <w:r w:rsidRPr="00CC0125">
        <w:rPr>
          <w:rFonts w:ascii="Times New Roman" w:eastAsia="Calibri" w:hAnsi="Times New Roman" w:cs="Times New Roman"/>
          <w:sz w:val="24"/>
          <w:szCs w:val="24"/>
        </w:rPr>
        <w:lastRenderedPageBreak/>
        <w:t>like feelin</w:t>
      </w:r>
      <w:r w:rsidRPr="00D06F23">
        <w:rPr>
          <w:rFonts w:ascii="Times New Roman" w:eastAsia="Calibri" w:hAnsi="Times New Roman" w:cs="Times New Roman"/>
          <w:sz w:val="24"/>
          <w:szCs w:val="24"/>
        </w:rPr>
        <w:t xml:space="preserve">g they </w:t>
      </w:r>
      <w:r w:rsidR="00D06F23" w:rsidRPr="00D06F23">
        <w:rPr>
          <w:rFonts w:ascii="Times New Roman" w:eastAsia="Calibri" w:hAnsi="Times New Roman" w:cs="Times New Roman"/>
          <w:sz w:val="24"/>
          <w:szCs w:val="24"/>
        </w:rPr>
        <w:t>are always respected and appreciated and</w:t>
      </w:r>
      <w:r w:rsidRPr="00D06F23">
        <w:rPr>
          <w:rFonts w:ascii="Times New Roman" w:eastAsia="Calibri" w:hAnsi="Times New Roman" w:cs="Times New Roman"/>
          <w:sz w:val="24"/>
          <w:szCs w:val="24"/>
        </w:rPr>
        <w:t xml:space="preserve"> when that is questionable, the turnover rate can be</w:t>
      </w:r>
      <w:r w:rsidRPr="00CC0125">
        <w:rPr>
          <w:rFonts w:ascii="Times New Roman" w:eastAsia="Calibri" w:hAnsi="Times New Roman" w:cs="Times New Roman"/>
          <w:sz w:val="24"/>
          <w:szCs w:val="24"/>
        </w:rPr>
        <w:t xml:space="preserve"> high for a company. Bad habits by companies, faulty processes, and inefficiencies that result in low productivity by the employees are significant drawbacks and lead to high turnover rates. Recruiting and retaining of employees should be handled carefully to ensure that the retention rate is high. Disney services provide the workers with the right knowledge to handle issues, skills, tools and the right strategies that ensure it is an excellent environment for them to deliver. The company should be willing to certify the employee’s management team and help them structure a unified strategy to minimize the turnover rate. Disney serves a wide range of audience with high expectations which is a significant challenge for successful implementation of change in global setup and still ensure high employee retention rates.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A study was done by UCH to determine how Disney was able to have a high employee retention rate despite its global high expectations and diversity. The researchers used Disney’s institute prominent practices of teaching leadership roles, loyalty and services as their guide and came up with conclusions. UCH discovered the causes of the high turnover rate in the company from the close study of the guide and decided to create a custom training program for addressing the company challenges. The initiative led to a positive change whereby there was a 33 percent drop in the workers turnover the customer loyalty also increased y six percent.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As the company continues to grow and incorporate all aspects of responsibility, it should also seek to identify and develop as well as implement all aspects of the organization’s total global responsibility, hence making sure that Disney’s major principles in all areas are integrated into all daily businesses. Besides, practices such as charitable organizations and environmental </w:t>
      </w:r>
      <w:r w:rsidRPr="00CC0125">
        <w:rPr>
          <w:rFonts w:ascii="Times New Roman" w:eastAsia="Calibri" w:hAnsi="Times New Roman" w:cs="Times New Roman"/>
          <w:sz w:val="24"/>
          <w:szCs w:val="24"/>
        </w:rPr>
        <w:lastRenderedPageBreak/>
        <w:t xml:space="preserve">goals should be adhered to as well as the expansion of Disney’s social responsibility practices. None of these practices can be considered less important in the company’s goals, and there should be a balance in ensuring all are done appropriately.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It is no doubt that employers also have an excellent task ahead of them of ensuring that the companies are run in the most appropriate way. The kind of challenges they face are dynamic to the process and are ever increasing in the changing world. The global economy consists of a growing number of discriminating customers which placed high demands to employers to come up with ways of pleasing them. The employer who manages to satisfy more customers eventually becomes the winner after all (Kim, 2014). Employers also have a great challenge of ensuring they retain their employees and keep them motivated and engaged. If they fail whatsoever, they bare the risk of high turnover rate which is extremely expensive to the company. There are also many environmental issues that affect the companies and not to forget the top health care costs for the employees. The needs of the workforce tend to increase as time gets by and puts the management in a compromising situation. The only solution to these problems if for the company to come up with strategies that creates a pleasant working environment that improves employee satisfaction and</w:t>
      </w:r>
      <w:r w:rsidRPr="00D06F23">
        <w:rPr>
          <w:rFonts w:ascii="Times New Roman" w:eastAsia="Calibri" w:hAnsi="Times New Roman" w:cs="Times New Roman"/>
          <w:sz w:val="24"/>
          <w:szCs w:val="24"/>
        </w:rPr>
        <w:t xml:space="preserve"> work motivation</w:t>
      </w:r>
      <w:r w:rsidRPr="00CC0125">
        <w:rPr>
          <w:rFonts w:ascii="Times New Roman" w:eastAsia="Calibri" w:hAnsi="Times New Roman" w:cs="Times New Roman"/>
          <w:sz w:val="24"/>
          <w:szCs w:val="24"/>
        </w:rPr>
        <w:t xml:space="preserve">. The result for the attempts is exceptional performance and development of the company.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A survey carried out by the Conference Board revealed that only 45 percent in the American workforce were satisfied with their current employment. This figure gave the lowest rate in about twenty-two years carried out by the same board. The trend is worrying to the employers since the repercussions can be adverse. If the higher percentage decides to look for better opportunities, companies are likely to count on losses. Companies who don’t put in </w:t>
      </w:r>
      <w:r w:rsidRPr="00CC0125">
        <w:rPr>
          <w:rFonts w:ascii="Times New Roman" w:eastAsia="Calibri" w:hAnsi="Times New Roman" w:cs="Times New Roman"/>
          <w:sz w:val="24"/>
          <w:szCs w:val="24"/>
        </w:rPr>
        <w:lastRenderedPageBreak/>
        <w:t xml:space="preserve">strategies to improve job satisfaction levels are likely to lose experienced workers to their completion. Managers who maximize on achieving the best out of the workforce have a competitive advantage than those who do not utilize the opportunity. </w:t>
      </w:r>
      <w:r w:rsidR="0021314D">
        <w:rPr>
          <w:rFonts w:ascii="Times New Roman" w:eastAsia="Calibri" w:hAnsi="Times New Roman" w:cs="Times New Roman"/>
          <w:sz w:val="24"/>
          <w:szCs w:val="24"/>
        </w:rPr>
        <w:br/>
      </w:r>
    </w:p>
    <w:p w:rsidR="00CC0125" w:rsidRPr="00CC0125" w:rsidRDefault="00CC0125" w:rsidP="00CC0125">
      <w:pPr>
        <w:spacing w:line="480" w:lineRule="auto"/>
        <w:ind w:firstLine="720"/>
        <w:rPr>
          <w:rFonts w:ascii="Times New Roman" w:eastAsia="Calibri" w:hAnsi="Times New Roman" w:cs="Times New Roman"/>
          <w:sz w:val="24"/>
          <w:szCs w:val="24"/>
        </w:rPr>
      </w:pPr>
      <w:r w:rsidRPr="00D06F23">
        <w:rPr>
          <w:rFonts w:ascii="Times New Roman" w:eastAsia="Calibri" w:hAnsi="Times New Roman" w:cs="Times New Roman"/>
          <w:sz w:val="24"/>
          <w:szCs w:val="24"/>
        </w:rPr>
        <w:t>In summation</w:t>
      </w:r>
      <w:r w:rsidRPr="00CC0125">
        <w:rPr>
          <w:rFonts w:ascii="Times New Roman" w:eastAsia="Calibri" w:hAnsi="Times New Roman" w:cs="Times New Roman"/>
          <w:sz w:val="24"/>
          <w:szCs w:val="24"/>
        </w:rPr>
        <w:t xml:space="preserve"> engaging employees ensure that they acquire high job satisfaction levels. Employee retention is a responsibility of the human resource department in every company, and they should ensure that they put in place all measures needed to ensure the workers are satisfied. Companies that portray low turnover rate from the past studies prove to perform better than those with higher rates hence the stress on the importance of retention. High turnover rates result in the loss of customers as well as business which significantly affects the financial performance of the company. </w:t>
      </w:r>
    </w:p>
    <w:p w:rsidR="00CC0125" w:rsidRPr="00CC0125" w:rsidRDefault="0021314D" w:rsidP="00F51006">
      <w:pPr>
        <w:pStyle w:val="1"/>
        <w:numPr>
          <w:ilvl w:val="0"/>
          <w:numId w:val="1"/>
        </w:numPr>
      </w:pPr>
      <w:bookmarkStart w:id="8" w:name="_Toc8037970"/>
      <w:r>
        <w:t xml:space="preserve">TWDC </w:t>
      </w:r>
      <w:r w:rsidR="00CC0125" w:rsidRPr="00CC0125">
        <w:t>Background of study</w:t>
      </w:r>
      <w:bookmarkEnd w:id="8"/>
    </w:p>
    <w:p w:rsidR="00CC0125" w:rsidRPr="00CC0125" w:rsidRDefault="0021314D" w:rsidP="00CC0125">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Walt </w:t>
      </w:r>
      <w:r w:rsidR="00CC0125" w:rsidRPr="00CC0125">
        <w:rPr>
          <w:rFonts w:ascii="Times New Roman" w:eastAsia="Calibri" w:hAnsi="Times New Roman" w:cs="Times New Roman"/>
          <w:sz w:val="24"/>
          <w:szCs w:val="24"/>
        </w:rPr>
        <w:t>Disney</w:t>
      </w:r>
      <w:r>
        <w:rPr>
          <w:rFonts w:ascii="Times New Roman" w:eastAsia="Calibri" w:hAnsi="Times New Roman" w:cs="Times New Roman"/>
          <w:sz w:val="24"/>
          <w:szCs w:val="24"/>
        </w:rPr>
        <w:t xml:space="preserve"> Company (TWDC)</w:t>
      </w:r>
      <w:r w:rsidR="00CC0125" w:rsidRPr="00CC0125">
        <w:rPr>
          <w:rFonts w:ascii="Times New Roman" w:eastAsia="Calibri" w:hAnsi="Times New Roman" w:cs="Times New Roman"/>
          <w:sz w:val="24"/>
          <w:szCs w:val="24"/>
        </w:rPr>
        <w:t xml:space="preserve"> is ranked as the largest entertainment corporation globally in revenue basis. It was started in October 1923, by two brothers known as Walt Disney and Roy Disney. Initially, it was named Disney Brothers Cartoon Studio but was later renamed as Walt Disney Productions, Ltd. in 1929. In 1938, it formally became Walt Disney Productions. Walt Disney Productions began and became the leading in the American animation industry before it went into live media action, television and travel industries. It took its current name in 1986 and also expanded its operations into radio, publishing among others. Additionally, new </w:t>
      </w:r>
      <w:r w:rsidR="00CC0125" w:rsidRPr="00CC0125">
        <w:rPr>
          <w:rFonts w:ascii="Times New Roman" w:eastAsia="Calibri" w:hAnsi="Times New Roman" w:cs="Times New Roman"/>
          <w:sz w:val="24"/>
          <w:szCs w:val="24"/>
        </w:rPr>
        <w:lastRenderedPageBreak/>
        <w:t>sectors were formed for mature marketing content as opposed to its former associates through its family-geared brands.</w:t>
      </w:r>
      <w:r w:rsidRPr="0021314D">
        <w:t xml:space="preserve"> </w:t>
      </w:r>
      <w:sdt>
        <w:sdtPr>
          <w:id w:val="-1629234065"/>
          <w:citation/>
        </w:sdtPr>
        <w:sdtEndPr/>
        <w:sdtContent>
          <w:r>
            <w:fldChar w:fldCharType="begin"/>
          </w:r>
          <w:r>
            <w:instrText xml:space="preserve">CITATION The \l 1033 </w:instrText>
          </w:r>
          <w:r>
            <w:fldChar w:fldCharType="separate"/>
          </w:r>
          <w:r>
            <w:rPr>
              <w:noProof/>
            </w:rPr>
            <w:t>(TWDC, 2019)</w:t>
          </w:r>
          <w:r>
            <w:fldChar w:fldCharType="end"/>
          </w:r>
        </w:sdtContent>
      </w:sdt>
      <w:r w:rsidR="00CC0125" w:rsidRPr="00CC0125">
        <w:rPr>
          <w:rFonts w:ascii="Times New Roman" w:eastAsia="Calibri" w:hAnsi="Times New Roman" w:cs="Times New Roman"/>
          <w:sz w:val="24"/>
          <w:szCs w:val="24"/>
        </w:rPr>
        <w:t xml:space="preserve">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The company is famous for many prestigious film studio items, motion pictures and is the largest in Hollywood. Securing such a prestigious position takes determination and cooperation of both the employer and the employees. The company also owns several television networks such as Disney Channel. Walt Disney Company has made significant achievements since it was founded despite the many challenges it had to face in the industry. It also has been a vital constituent of the Dow Jones Industrial Average from May 6, 1991. It is no doubt that the company also partners with others and the future is bright for its employers too. When the company experiences growth, the employees also grow and have a wide range of opportunities to choose. Their positions grow too and therefore becomes a win-win situation for the company and its workers. Mickey Mouse which is known to many people to be among the first cartoon creation companies is also an endorsed symbol of the Walt Disney Company. The achievements of the company since it was founded are many can only be linked to the worker’s cooperation and satisfaction which leads to better performance of the company. </w:t>
      </w:r>
      <w:sdt>
        <w:sdtPr>
          <w:rPr>
            <w:rFonts w:ascii="Times New Roman" w:eastAsia="Calibri" w:hAnsi="Times New Roman" w:cs="Times New Roman"/>
            <w:sz w:val="24"/>
            <w:szCs w:val="24"/>
          </w:rPr>
          <w:id w:val="-1924411667"/>
          <w:citation/>
        </w:sdtPr>
        <w:sdtEndPr/>
        <w:sdtContent>
          <w:r w:rsidR="000D3D9C">
            <w:rPr>
              <w:rFonts w:ascii="Times New Roman" w:eastAsia="Calibri" w:hAnsi="Times New Roman" w:cs="Times New Roman"/>
              <w:sz w:val="24"/>
              <w:szCs w:val="24"/>
            </w:rPr>
            <w:fldChar w:fldCharType="begin"/>
          </w:r>
          <w:r w:rsidR="000D3D9C">
            <w:rPr>
              <w:rFonts w:ascii="Times New Roman" w:eastAsia="Calibri" w:hAnsi="Times New Roman" w:cs="Times New Roman"/>
              <w:sz w:val="24"/>
              <w:szCs w:val="24"/>
            </w:rPr>
            <w:instrText xml:space="preserve"> CITATION The \l 1033 </w:instrText>
          </w:r>
          <w:r w:rsidR="000D3D9C">
            <w:rPr>
              <w:rFonts w:ascii="Times New Roman" w:eastAsia="Calibri" w:hAnsi="Times New Roman" w:cs="Times New Roman"/>
              <w:sz w:val="24"/>
              <w:szCs w:val="24"/>
            </w:rPr>
            <w:fldChar w:fldCharType="separate"/>
          </w:r>
          <w:r w:rsidR="000D3D9C" w:rsidRPr="000D3D9C">
            <w:rPr>
              <w:rFonts w:ascii="Times New Roman" w:eastAsia="Calibri" w:hAnsi="Times New Roman" w:cs="Times New Roman"/>
              <w:noProof/>
              <w:sz w:val="24"/>
              <w:szCs w:val="24"/>
            </w:rPr>
            <w:t>(TWDC, 2019)</w:t>
          </w:r>
          <w:r w:rsidR="000D3D9C">
            <w:rPr>
              <w:rFonts w:ascii="Times New Roman" w:eastAsia="Calibri" w:hAnsi="Times New Roman" w:cs="Times New Roman"/>
              <w:sz w:val="24"/>
              <w:szCs w:val="24"/>
            </w:rPr>
            <w:fldChar w:fldCharType="end"/>
          </w:r>
        </w:sdtContent>
      </w:sdt>
    </w:p>
    <w:p w:rsidR="00CC0125" w:rsidRPr="00CC0125" w:rsidRDefault="00CC0125" w:rsidP="00F51006">
      <w:pPr>
        <w:pStyle w:val="1"/>
        <w:numPr>
          <w:ilvl w:val="0"/>
          <w:numId w:val="1"/>
        </w:numPr>
      </w:pPr>
      <w:bookmarkStart w:id="9" w:name="_Toc8037971"/>
      <w:r w:rsidRPr="00CC0125">
        <w:t>Discussion and Managerial Implications</w:t>
      </w:r>
      <w:bookmarkEnd w:id="9"/>
    </w:p>
    <w:p w:rsidR="00CC0125" w:rsidRPr="00CC0125" w:rsidRDefault="00CC0125" w:rsidP="00F51006">
      <w:pPr>
        <w:pStyle w:val="a7"/>
        <w:numPr>
          <w:ilvl w:val="0"/>
          <w:numId w:val="4"/>
        </w:numPr>
      </w:pPr>
      <w:bookmarkStart w:id="10" w:name="_Toc8037972"/>
      <w:r w:rsidRPr="00CC0125">
        <w:t>Importance of Good and Open Communication with the Employees and the Management at Walt Disney Company</w:t>
      </w:r>
      <w:bookmarkEnd w:id="10"/>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In the workplace environment, communication is vital since it helps in achieving the confidence of your workers through sharing experiences. If any organization wishes to increase </w:t>
      </w:r>
      <w:r w:rsidRPr="00CC0125">
        <w:rPr>
          <w:rFonts w:ascii="Times New Roman" w:eastAsia="Calibri" w:hAnsi="Times New Roman" w:cs="Times New Roman"/>
          <w:sz w:val="24"/>
          <w:szCs w:val="24"/>
        </w:rPr>
        <w:lastRenderedPageBreak/>
        <w:t xml:space="preserve">the customer base, then it needs to concentrate on excellent employee communication. Excellent employee communication is essential in escalating matters in the company. It can also lead to attracting new employees into the business and even in retaining the older ones. Attending employee needs ensures higher sales for your company. Walt Disney Company should strive to have excellent communication between the employees and the management at all times. Workers may have queries that may lead to significant development in the business. A sound system for phone call tracking system is vital for the company in raising concerns between the executives and the employees.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The software of call tracking is advantageous in many ways. A business cannot exist without employees communicating openly about issues that affect them at a personal level. The loyalty of an employee to a particular company depends on services like these. No employee wants to be treated in a wrong way or their calls to go unanswered whenever they try to inquire something from the company. Every investor aspires to have loyal employees who are always working with them no matter the situation in the market. To be effective in business Walt Disney Company should consider training all employees on the use of phone call software. This way they will remain relevant in the business. Walt Disney Company can also find teaching them the basics of the market so that even when they attend other issues, they stay connected. Employee service is vital to any organization. Walt Disney Company should ensure that it is operational at all times so that it provides business growth at all times. At any given time Walt Disney Company should discourage situations whereby phone calls go unanswered. An employee could be calling to make a critical inquiry that can be a game changer. Sometimes employees deal with real issues that require urgency. Research has shown that those workers who call directly to the </w:t>
      </w:r>
      <w:r w:rsidRPr="00CC0125">
        <w:rPr>
          <w:rFonts w:ascii="Times New Roman" w:eastAsia="Calibri" w:hAnsi="Times New Roman" w:cs="Times New Roman"/>
          <w:sz w:val="24"/>
          <w:szCs w:val="24"/>
        </w:rPr>
        <w:lastRenderedPageBreak/>
        <w:t>executives are likely to generate good ideas that result in company growth more than those who prefer online chats. There is need therefore to prioritize the need for a call tracking software. Walt Disney Company can view the details of callers who contacted them, making it extremely easy to make follow-ups later unlike the chats.</w:t>
      </w:r>
      <w:r w:rsidR="0021314D">
        <w:rPr>
          <w:rFonts w:ascii="Times New Roman" w:eastAsia="Calibri" w:hAnsi="Times New Roman" w:cs="Times New Roman"/>
          <w:sz w:val="24"/>
          <w:szCs w:val="24"/>
        </w:rPr>
        <w:br/>
      </w:r>
    </w:p>
    <w:p w:rsidR="00CC0125" w:rsidRPr="00CC0125" w:rsidRDefault="00CC0125" w:rsidP="00F51006">
      <w:pPr>
        <w:pStyle w:val="a7"/>
        <w:numPr>
          <w:ilvl w:val="0"/>
          <w:numId w:val="4"/>
        </w:numPr>
      </w:pPr>
      <w:bookmarkStart w:id="11" w:name="_Toc8037973"/>
      <w:r w:rsidRPr="00CC0125">
        <w:t>Hiring Good Managers to handle Employees Well</w:t>
      </w:r>
      <w:bookmarkEnd w:id="11"/>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Managers are also expected to head their organizations into success regardless of the stiff competition from similar organizations or shifts that occur in the market systems. To achieve this, it is fundamental to have a good relationship with the employees since they will help in the realization of opportunities that can trigger growth. Hence, managers should be made to understand how they can manage to pursue their employees to achieve sustainability. Again, managers ought to have a complete comprehension concerning potential misalignments between employees and projects thus being able to make favorable decisions. Managers can determine the success or failure of the business. They should ensure working closely with other workers to ensure they achieve a common goal. The company should also ensure that the leaders are trained well to be able to handle even the most challenging issues at work. Walt Disney Company should also consider hiring different types of managers since they are is fundamental in an organization since they promote growth by taking calculated risks. A gambler manager, for example, undertakes risk for the organization since they are influenced and directed by the rules of the game although it is hard for them to predict success. As a result, they may positively exploit growth opportunities thus benefiting the organization. An expert manager heavily depends on the advice they get from members in the organization as they aim to propel the organization to greatness. Lastly, a manager who is an executor exists in an organization that has </w:t>
      </w:r>
      <w:r w:rsidRPr="00CC0125">
        <w:rPr>
          <w:rFonts w:ascii="Times New Roman" w:eastAsia="Calibri" w:hAnsi="Times New Roman" w:cs="Times New Roman"/>
          <w:sz w:val="24"/>
          <w:szCs w:val="24"/>
        </w:rPr>
        <w:lastRenderedPageBreak/>
        <w:t>fewer challenges and risks hence finding very easy to succeed. For that reason, an executor may be able to prepare, analyze and promote growth as long as they lie in the strategic boundary that governs them.</w:t>
      </w:r>
    </w:p>
    <w:p w:rsidR="00CC0125" w:rsidRPr="00CC0125" w:rsidRDefault="00CC0125" w:rsidP="00F51006">
      <w:pPr>
        <w:pStyle w:val="1"/>
        <w:numPr>
          <w:ilvl w:val="0"/>
          <w:numId w:val="1"/>
        </w:numPr>
      </w:pPr>
      <w:bookmarkStart w:id="12" w:name="_Toc8037974"/>
      <w:r w:rsidRPr="00CC0125">
        <w:t>Recommendations</w:t>
      </w:r>
      <w:bookmarkEnd w:id="12"/>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The main issue with the organization is however in the retention basis whereby the company strengths in hiring and retaining the human resources becomes challenging at times. In every organization, human resources play a significant role in conducting substantial tasks, especially for well-known organizations that have a high reputation. Walt Disney Company, therefore, must make sure that it can hire self-driven persons who are ethical in all fields for the success of the company. The first strategy is to ensure the right people are recruited and the company’s mission and vision adhere. Later the selected individuals can be developed to leadership roles. Walt Disney Company is in a position to avoid scandals by having the executives punished for fraud cases and money laundering instances that result into the losses for the company and the alienation to the primary goal for supporting and including all employees. Another significant issue that the company is facing is competition from other similar entertainment organizations. There are over many other developing and upcoming organizations that have the same goal; hence the Walt Disney Company needs to come up with newer strategies that will make the company remain relevant to the industry. Various such companies continue to emerge all over the world from time to time and attract new audience and employees </w:t>
      </w:r>
      <w:r w:rsidRPr="00CC0125">
        <w:rPr>
          <w:rFonts w:ascii="Times New Roman" w:eastAsia="Calibri" w:hAnsi="Times New Roman" w:cs="Times New Roman"/>
          <w:sz w:val="24"/>
          <w:szCs w:val="24"/>
        </w:rPr>
        <w:lastRenderedPageBreak/>
        <w:t xml:space="preserve">with the thought that the Walt Disney Company is too broad and should instead concentrate more on improving their brand. Also, the past cases of employee complaints may be a significant drawback to newer ones wanting to join the company. The company should come up with more modern ways of ensuring employee retention is achieved. Employees are the channels through which the company can earn; hence their interests should be considered. The company can succeed if these measures are put in place and employee motivation is achieved. </w:t>
      </w:r>
      <w:r w:rsidR="0021314D">
        <w:rPr>
          <w:rFonts w:ascii="Times New Roman" w:eastAsia="Calibri" w:hAnsi="Times New Roman" w:cs="Times New Roman"/>
          <w:sz w:val="24"/>
          <w:szCs w:val="24"/>
        </w:rPr>
        <w:br/>
      </w:r>
    </w:p>
    <w:p w:rsidR="00CC0125" w:rsidRPr="00CC0125" w:rsidRDefault="00CC0125" w:rsidP="00F51006">
      <w:pPr>
        <w:pStyle w:val="a7"/>
        <w:numPr>
          <w:ilvl w:val="0"/>
          <w:numId w:val="2"/>
        </w:numPr>
      </w:pPr>
      <w:bookmarkStart w:id="13" w:name="_Toc8037975"/>
      <w:r w:rsidRPr="00CC0125">
        <w:t>Limitation of the study and suggestion for further research</w:t>
      </w:r>
      <w:bookmarkEnd w:id="13"/>
      <w:r w:rsidRPr="00CC0125">
        <w:t xml:space="preserve">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The study is limited to the use of statistics that were earlier presented in other papers as opposed to our research.  We could not manage to have the right quantitative data or tools which would enable us to have access to such data. Suggestion for further research would require more time into research to capture all details of the company from when it was founded and its statistics to have a clear picture of the encounters. Although it would be challenging, it would also be ideal for interviewing some workers in the company to get a clear view of the level of their satisfaction. </w:t>
      </w:r>
    </w:p>
    <w:p w:rsidR="00CC0125" w:rsidRPr="00CC0125" w:rsidRDefault="00CC0125" w:rsidP="00F51006">
      <w:pPr>
        <w:pStyle w:val="1"/>
        <w:numPr>
          <w:ilvl w:val="0"/>
          <w:numId w:val="1"/>
        </w:numPr>
      </w:pPr>
      <w:bookmarkStart w:id="14" w:name="_Toc8037976"/>
      <w:r w:rsidRPr="00CC0125">
        <w:t>Conclusion</w:t>
      </w:r>
      <w:bookmarkEnd w:id="14"/>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In conclusion, the thought that money is the only leading cause of job satisfaction for employees is wrong. Employees spend more time at the workplace which making it essential for employers to have strategies of making them have a reason to show up every day.  Having a </w:t>
      </w:r>
      <w:r w:rsidRPr="00CC0125">
        <w:rPr>
          <w:rFonts w:ascii="Times New Roman" w:eastAsia="Calibri" w:hAnsi="Times New Roman" w:cs="Times New Roman"/>
          <w:sz w:val="24"/>
          <w:szCs w:val="24"/>
        </w:rPr>
        <w:lastRenderedPageBreak/>
        <w:t xml:space="preserve">company culture that allows the workers mutual understanding with their fellows and supervisors is one way of making them satisfied. Improving personal relationships is crucial in making everyone feel comfortable and happy at work.  Making work enjoyable is also an excellent way to ensure employees overcome their challenges quickly leading to job satisfaction. Various daily routines like providing a range of duties make work less monotonous for the workers. Rewards like bonuses and incentives such as better office space are also significant in overcoming the challenge of less enjoyable responsibilities and lead to job satisfaction. Issuing appropriate awards to the workers for the tasks they do ensures job satisfaction. Once workers feel that rewards are issued fairly, it contributes to low stress in the workplace. Some of the awards may include compensation, health insurance policy, dental insurance policy, a few paid vacation time as well as retirement benefit plans for the employees. Employing a stress-free environment is also the first lead to job satisfaction. Being under constant pressure at work can lead to fatigue. </w:t>
      </w:r>
    </w:p>
    <w:p w:rsidR="00CC0125" w:rsidRPr="00CC0125" w:rsidRDefault="00CC0125" w:rsidP="00CC0125">
      <w:pPr>
        <w:spacing w:line="480" w:lineRule="auto"/>
        <w:ind w:firstLine="720"/>
        <w:rPr>
          <w:rFonts w:ascii="Times New Roman" w:eastAsia="Calibri" w:hAnsi="Times New Roman" w:cs="Times New Roman"/>
          <w:sz w:val="24"/>
          <w:szCs w:val="24"/>
        </w:rPr>
      </w:pPr>
      <w:r w:rsidRPr="00CC0125">
        <w:rPr>
          <w:rFonts w:ascii="Times New Roman" w:eastAsia="Calibri" w:hAnsi="Times New Roman" w:cs="Times New Roman"/>
          <w:sz w:val="24"/>
          <w:szCs w:val="24"/>
        </w:rPr>
        <w:t xml:space="preserve">Leaders should also make sure they maintain communication with their team and praise excellent performance at all time to make the workers feel more appreciated in their production. Clear communication between managers and workers ensures that information is passed appropriately and in case there are issues to be addressed they are tacked immediately. Sharing information in the best way possible is an excellent way of improving understanding at work. Developed relationship with the supervisors also ensures high retention rates. Supervisors should ensure that they give workers the freedom to work on their tasks to provide them with a sense of responsibility. Research shows that once employees are left with the mandate to take control of their work, it improves performance as well as job satisfaction. Higher income levels lead to job satisfaction but may not be the only significant contribution. Providing a wide range of </w:t>
      </w:r>
      <w:r w:rsidRPr="00CC0125">
        <w:rPr>
          <w:rFonts w:ascii="Times New Roman" w:eastAsia="Calibri" w:hAnsi="Times New Roman" w:cs="Times New Roman"/>
          <w:sz w:val="24"/>
          <w:szCs w:val="24"/>
        </w:rPr>
        <w:lastRenderedPageBreak/>
        <w:t>opportunities in the workplace is also vital. Employees always strive to utilize their skills and areas of expertise in beneficial ways to the company. Offering challenging tasks to the employees from time to time is also the right way of making them learn something new and making them feel part of the success. It is vital to give jobs that have increasing stages of management and duty as well as also providing hardworking employees tasks in other essential projects for the company. Job security improves job satisfaction. Once the employees are sure that little mistakes are not likely to cost them their jobs, then they enjoy their showing up every day. Workers in more substantial companies may experience job security advantage more compared to those who work in smaller companies due to other factors such as cases of the collapse of the business.</w:t>
      </w:r>
    </w:p>
    <w:p w:rsidR="00CC0125" w:rsidRPr="00CC0125" w:rsidRDefault="00CC0125" w:rsidP="00CC0125">
      <w:pPr>
        <w:rPr>
          <w:rFonts w:ascii="Times New Roman" w:eastAsia="Calibri" w:hAnsi="Times New Roman" w:cs="Times New Roman"/>
          <w:sz w:val="24"/>
          <w:szCs w:val="24"/>
        </w:rPr>
      </w:pPr>
      <w:r w:rsidRPr="00CC0125">
        <w:rPr>
          <w:rFonts w:ascii="Times New Roman" w:eastAsia="Calibri" w:hAnsi="Times New Roman" w:cs="Times New Roman"/>
          <w:sz w:val="24"/>
          <w:szCs w:val="24"/>
        </w:rPr>
        <w:br w:type="page"/>
      </w:r>
    </w:p>
    <w:p w:rsidR="00CC0125" w:rsidRPr="00CC0125" w:rsidRDefault="00CC0125" w:rsidP="00F51006">
      <w:pPr>
        <w:pStyle w:val="1"/>
        <w:numPr>
          <w:ilvl w:val="0"/>
          <w:numId w:val="1"/>
        </w:numPr>
      </w:pPr>
      <w:bookmarkStart w:id="15" w:name="_Toc8037977"/>
      <w:r w:rsidRPr="00CC0125">
        <w:lastRenderedPageBreak/>
        <w:t>References</w:t>
      </w:r>
      <w:bookmarkEnd w:id="15"/>
      <w:r w:rsidR="0021314D" w:rsidRPr="0021314D">
        <w:t xml:space="preserve"> </w:t>
      </w:r>
    </w:p>
    <w:p w:rsidR="00A4188E" w:rsidRDefault="00A4188E" w:rsidP="00A4188E">
      <w:pPr>
        <w:spacing w:line="480" w:lineRule="auto"/>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Elnaga</w:t>
      </w:r>
      <w:proofErr w:type="spellEnd"/>
      <w:r>
        <w:rPr>
          <w:rFonts w:ascii="Arial" w:hAnsi="Arial" w:cs="Arial"/>
          <w:color w:val="222222"/>
          <w:sz w:val="20"/>
          <w:szCs w:val="20"/>
          <w:shd w:val="clear" w:color="auto" w:fill="FFFFFF"/>
        </w:rPr>
        <w:t>, A. A., &amp; Imran, A. (2014). The impact of employee empowerment on job satisfaction: theoretical study. </w:t>
      </w:r>
      <w:r>
        <w:rPr>
          <w:rFonts w:ascii="Arial" w:hAnsi="Arial" w:cs="Arial"/>
          <w:i/>
          <w:iCs/>
          <w:color w:val="222222"/>
          <w:sz w:val="20"/>
          <w:szCs w:val="20"/>
          <w:shd w:val="clear" w:color="auto" w:fill="FFFFFF"/>
        </w:rPr>
        <w:t>American Journal of Research Communication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w:t>
      </w:r>
      <w:r>
        <w:rPr>
          <w:rFonts w:ascii="Arial" w:hAnsi="Arial" w:cs="Arial"/>
          <w:color w:val="222222"/>
          <w:sz w:val="20"/>
          <w:szCs w:val="20"/>
          <w:shd w:val="clear" w:color="auto" w:fill="FFFFFF"/>
        </w:rPr>
        <w:t>(1), 13-26.</w:t>
      </w:r>
    </w:p>
    <w:p w:rsidR="00A4188E" w:rsidRPr="00CC0125" w:rsidRDefault="00A4188E" w:rsidP="00A4188E">
      <w:pPr>
        <w:spacing w:line="480" w:lineRule="auto"/>
        <w:ind w:left="720" w:hanging="720"/>
        <w:rPr>
          <w:rFonts w:ascii="Times New Roman" w:eastAsia="Calibri" w:hAnsi="Times New Roman" w:cs="Times New Roman"/>
          <w:sz w:val="24"/>
          <w:szCs w:val="24"/>
        </w:rPr>
      </w:pPr>
      <w:proofErr w:type="spellStart"/>
      <w:r>
        <w:rPr>
          <w:rFonts w:ascii="Arial" w:hAnsi="Arial" w:cs="Arial"/>
          <w:color w:val="222222"/>
          <w:sz w:val="20"/>
          <w:szCs w:val="20"/>
          <w:shd w:val="clear" w:color="auto" w:fill="FFFFFF"/>
        </w:rPr>
        <w:t>Kamasheva</w:t>
      </w:r>
      <w:proofErr w:type="spellEnd"/>
      <w:r>
        <w:rPr>
          <w:rFonts w:ascii="Arial" w:hAnsi="Arial" w:cs="Arial"/>
          <w:color w:val="222222"/>
          <w:sz w:val="20"/>
          <w:szCs w:val="20"/>
          <w:shd w:val="clear" w:color="auto" w:fill="FFFFFF"/>
        </w:rPr>
        <w:t xml:space="preserve">, A. V., </w:t>
      </w:r>
      <w:proofErr w:type="spellStart"/>
      <w:r>
        <w:rPr>
          <w:rFonts w:ascii="Arial" w:hAnsi="Arial" w:cs="Arial"/>
          <w:color w:val="222222"/>
          <w:sz w:val="20"/>
          <w:szCs w:val="20"/>
          <w:shd w:val="clear" w:color="auto" w:fill="FFFFFF"/>
        </w:rPr>
        <w:t>Valeev</w:t>
      </w:r>
      <w:proofErr w:type="spellEnd"/>
      <w:r>
        <w:rPr>
          <w:rFonts w:ascii="Arial" w:hAnsi="Arial" w:cs="Arial"/>
          <w:color w:val="222222"/>
          <w:sz w:val="20"/>
          <w:szCs w:val="20"/>
          <w:shd w:val="clear" w:color="auto" w:fill="FFFFFF"/>
        </w:rPr>
        <w:t xml:space="preserve">, E. R., </w:t>
      </w:r>
      <w:proofErr w:type="spellStart"/>
      <w:r>
        <w:rPr>
          <w:rFonts w:ascii="Arial" w:hAnsi="Arial" w:cs="Arial"/>
          <w:color w:val="222222"/>
          <w:sz w:val="20"/>
          <w:szCs w:val="20"/>
          <w:shd w:val="clear" w:color="auto" w:fill="FFFFFF"/>
        </w:rPr>
        <w:t>Yagudin</w:t>
      </w:r>
      <w:proofErr w:type="spellEnd"/>
      <w:r>
        <w:rPr>
          <w:rFonts w:ascii="Arial" w:hAnsi="Arial" w:cs="Arial"/>
          <w:color w:val="222222"/>
          <w:sz w:val="20"/>
          <w:szCs w:val="20"/>
          <w:shd w:val="clear" w:color="auto" w:fill="FFFFFF"/>
        </w:rPr>
        <w:t xml:space="preserve">, R. K., &amp; </w:t>
      </w:r>
      <w:proofErr w:type="spellStart"/>
      <w:r>
        <w:rPr>
          <w:rFonts w:ascii="Arial" w:hAnsi="Arial" w:cs="Arial"/>
          <w:color w:val="222222"/>
          <w:sz w:val="20"/>
          <w:szCs w:val="20"/>
          <w:shd w:val="clear" w:color="auto" w:fill="FFFFFF"/>
        </w:rPr>
        <w:t>Maksimova</w:t>
      </w:r>
      <w:proofErr w:type="spellEnd"/>
      <w:r>
        <w:rPr>
          <w:rFonts w:ascii="Arial" w:hAnsi="Arial" w:cs="Arial"/>
          <w:color w:val="222222"/>
          <w:sz w:val="20"/>
          <w:szCs w:val="20"/>
          <w:shd w:val="clear" w:color="auto" w:fill="FFFFFF"/>
        </w:rPr>
        <w:t>, K. R. (2015). Usage of gamification theory for increase motivation of employees. </w:t>
      </w:r>
      <w:r>
        <w:rPr>
          <w:rFonts w:ascii="Arial" w:hAnsi="Arial" w:cs="Arial"/>
          <w:i/>
          <w:iCs/>
          <w:color w:val="222222"/>
          <w:sz w:val="20"/>
          <w:szCs w:val="20"/>
          <w:shd w:val="clear" w:color="auto" w:fill="FFFFFF"/>
        </w:rPr>
        <w:t>Mediterranean Journal of Social Sciences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w:t>
      </w:r>
      <w:r>
        <w:rPr>
          <w:rFonts w:ascii="Arial" w:hAnsi="Arial" w:cs="Arial"/>
          <w:color w:val="222222"/>
          <w:sz w:val="20"/>
          <w:szCs w:val="20"/>
          <w:shd w:val="clear" w:color="auto" w:fill="FFFFFF"/>
        </w:rPr>
        <w:t>(1 S3), 77.</w:t>
      </w:r>
    </w:p>
    <w:p w:rsidR="00A4188E" w:rsidRDefault="00A4188E" w:rsidP="00A4188E">
      <w:pPr>
        <w:spacing w:line="480" w:lineRule="auto"/>
        <w:ind w:left="720" w:hanging="720"/>
        <w:rPr>
          <w:rFonts w:ascii="Arial" w:hAnsi="Arial" w:cs="Arial"/>
          <w:color w:val="222222"/>
          <w:sz w:val="20"/>
          <w:szCs w:val="20"/>
          <w:shd w:val="clear" w:color="auto" w:fill="FFFFFF"/>
        </w:rPr>
      </w:pPr>
      <w:r w:rsidRPr="00CC0125">
        <w:rPr>
          <w:rFonts w:ascii="Arial" w:hAnsi="Arial" w:cs="Arial"/>
          <w:color w:val="222222"/>
          <w:sz w:val="20"/>
          <w:szCs w:val="20"/>
          <w:shd w:val="clear" w:color="auto" w:fill="FFFFFF"/>
        </w:rPr>
        <w:t>Kim, N. (2014). Employee turnover intention among newcomers in travel industry. </w:t>
      </w:r>
      <w:r w:rsidRPr="00CC0125">
        <w:rPr>
          <w:rFonts w:ascii="Arial" w:hAnsi="Arial" w:cs="Arial"/>
          <w:i/>
          <w:iCs/>
          <w:color w:val="222222"/>
          <w:sz w:val="20"/>
          <w:szCs w:val="20"/>
          <w:shd w:val="clear" w:color="auto" w:fill="FFFFFF"/>
        </w:rPr>
        <w:t>International Journal of Tourism Research</w:t>
      </w:r>
      <w:r w:rsidRPr="00CC0125">
        <w:rPr>
          <w:rFonts w:ascii="Arial" w:hAnsi="Arial" w:cs="Arial"/>
          <w:color w:val="222222"/>
          <w:sz w:val="20"/>
          <w:szCs w:val="20"/>
          <w:shd w:val="clear" w:color="auto" w:fill="FFFFFF"/>
        </w:rPr>
        <w:t>, </w:t>
      </w:r>
      <w:r w:rsidRPr="00CC0125">
        <w:rPr>
          <w:rFonts w:ascii="Arial" w:hAnsi="Arial" w:cs="Arial"/>
          <w:i/>
          <w:iCs/>
          <w:color w:val="222222"/>
          <w:sz w:val="20"/>
          <w:szCs w:val="20"/>
          <w:shd w:val="clear" w:color="auto" w:fill="FFFFFF"/>
        </w:rPr>
        <w:t>16</w:t>
      </w:r>
      <w:r w:rsidRPr="00CC0125">
        <w:rPr>
          <w:rFonts w:ascii="Arial" w:hAnsi="Arial" w:cs="Arial"/>
          <w:color w:val="222222"/>
          <w:sz w:val="20"/>
          <w:szCs w:val="20"/>
          <w:shd w:val="clear" w:color="auto" w:fill="FFFFFF"/>
        </w:rPr>
        <w:t>(1), 56-64.</w:t>
      </w:r>
    </w:p>
    <w:p w:rsidR="00A4188E" w:rsidRDefault="00A4188E" w:rsidP="00A4188E">
      <w:pPr>
        <w:spacing w:line="480" w:lineRule="auto"/>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MacGillavry</w:t>
      </w:r>
      <w:proofErr w:type="spellEnd"/>
      <w:r>
        <w:rPr>
          <w:rFonts w:ascii="Arial" w:hAnsi="Arial" w:cs="Arial"/>
          <w:color w:val="222222"/>
          <w:sz w:val="20"/>
          <w:szCs w:val="20"/>
          <w:shd w:val="clear" w:color="auto" w:fill="FFFFFF"/>
        </w:rPr>
        <w:t xml:space="preserve">, K., &amp; </w:t>
      </w:r>
      <w:proofErr w:type="spellStart"/>
      <w:r>
        <w:rPr>
          <w:rFonts w:ascii="Arial" w:hAnsi="Arial" w:cs="Arial"/>
          <w:color w:val="222222"/>
          <w:sz w:val="20"/>
          <w:szCs w:val="20"/>
          <w:shd w:val="clear" w:color="auto" w:fill="FFFFFF"/>
        </w:rPr>
        <w:t>Sinyan</w:t>
      </w:r>
      <w:proofErr w:type="spellEnd"/>
      <w:r>
        <w:rPr>
          <w:rFonts w:ascii="Arial" w:hAnsi="Arial" w:cs="Arial"/>
          <w:color w:val="222222"/>
          <w:sz w:val="20"/>
          <w:szCs w:val="20"/>
          <w:shd w:val="clear" w:color="auto" w:fill="FFFFFF"/>
        </w:rPr>
        <w:t>, P. (2016). Focusing on the Critical Link Between Employee Engagement and Customer Centricity at DHL Freight. </w:t>
      </w:r>
      <w:r>
        <w:rPr>
          <w:rFonts w:ascii="Arial" w:hAnsi="Arial" w:cs="Arial"/>
          <w:i/>
          <w:iCs/>
          <w:color w:val="222222"/>
          <w:sz w:val="20"/>
          <w:szCs w:val="20"/>
          <w:shd w:val="clear" w:color="auto" w:fill="FFFFFF"/>
        </w:rPr>
        <w:t>Global Business and Organizational Excellence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35</w:t>
      </w:r>
      <w:r>
        <w:rPr>
          <w:rFonts w:ascii="Arial" w:hAnsi="Arial" w:cs="Arial"/>
          <w:color w:val="222222"/>
          <w:sz w:val="20"/>
          <w:szCs w:val="20"/>
          <w:shd w:val="clear" w:color="auto" w:fill="FFFFFF"/>
        </w:rPr>
        <w:t>(4), 6-16.</w:t>
      </w:r>
    </w:p>
    <w:p w:rsidR="00A4188E" w:rsidRDefault="00A4188E" w:rsidP="00A4188E">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Zhang, T. C., </w:t>
      </w:r>
      <w:proofErr w:type="spellStart"/>
      <w:r>
        <w:rPr>
          <w:rFonts w:ascii="Arial" w:hAnsi="Arial" w:cs="Arial"/>
          <w:color w:val="222222"/>
          <w:sz w:val="20"/>
          <w:szCs w:val="20"/>
          <w:shd w:val="clear" w:color="auto" w:fill="FFFFFF"/>
        </w:rPr>
        <w:t>Kandampully</w:t>
      </w:r>
      <w:proofErr w:type="spellEnd"/>
      <w:r>
        <w:rPr>
          <w:rFonts w:ascii="Arial" w:hAnsi="Arial" w:cs="Arial"/>
          <w:color w:val="222222"/>
          <w:sz w:val="20"/>
          <w:szCs w:val="20"/>
          <w:shd w:val="clear" w:color="auto" w:fill="FFFFFF"/>
        </w:rPr>
        <w:t xml:space="preserve">, J., &amp; Choi, H. Y. (2014). The role of employee wellness </w:t>
      </w:r>
      <w:proofErr w:type="spellStart"/>
      <w:r>
        <w:rPr>
          <w:rFonts w:ascii="Arial" w:hAnsi="Arial" w:cs="Arial"/>
          <w:color w:val="222222"/>
          <w:sz w:val="20"/>
          <w:szCs w:val="20"/>
          <w:shd w:val="clear" w:color="auto" w:fill="FFFFFF"/>
        </w:rPr>
        <w:t>programme</w:t>
      </w:r>
      <w:proofErr w:type="spellEnd"/>
      <w:r>
        <w:rPr>
          <w:rFonts w:ascii="Arial" w:hAnsi="Arial" w:cs="Arial"/>
          <w:color w:val="222222"/>
          <w:sz w:val="20"/>
          <w:szCs w:val="20"/>
          <w:shd w:val="clear" w:color="auto" w:fill="FFFFFF"/>
        </w:rPr>
        <w:t xml:space="preserve"> in the hospitality industry: a review of concepts, research, and practice. </w:t>
      </w:r>
      <w:r>
        <w:rPr>
          <w:rFonts w:ascii="Arial" w:hAnsi="Arial" w:cs="Arial"/>
          <w:i/>
          <w:iCs/>
          <w:color w:val="222222"/>
          <w:sz w:val="20"/>
          <w:szCs w:val="20"/>
          <w:shd w:val="clear" w:color="auto" w:fill="FFFFFF"/>
        </w:rPr>
        <w:t>Research in Hospitality Management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w:t>
      </w:r>
      <w:r>
        <w:rPr>
          <w:rFonts w:ascii="Arial" w:hAnsi="Arial" w:cs="Arial"/>
          <w:color w:val="222222"/>
          <w:sz w:val="20"/>
          <w:szCs w:val="20"/>
          <w:shd w:val="clear" w:color="auto" w:fill="FFFFFF"/>
        </w:rPr>
        <w:t>(1 &amp; 2), 45-54.</w:t>
      </w:r>
    </w:p>
    <w:p w:rsidR="0021314D" w:rsidRDefault="0021314D" w:rsidP="0021314D">
      <w:pPr>
        <w:pStyle w:val="a9"/>
        <w:ind w:left="720" w:hanging="720"/>
        <w:rPr>
          <w:noProof/>
          <w:sz w:val="24"/>
          <w:szCs w:val="24"/>
        </w:rPr>
      </w:pPr>
      <w:r>
        <w:fldChar w:fldCharType="begin"/>
      </w:r>
      <w:r>
        <w:instrText>BIBLIOGRAPHY</w:instrText>
      </w:r>
      <w:r>
        <w:fldChar w:fldCharType="separate"/>
      </w:r>
      <w:r>
        <w:rPr>
          <w:noProof/>
        </w:rPr>
        <w:t xml:space="preserve">TWDC, T. W. (2019). </w:t>
      </w:r>
      <w:r>
        <w:rPr>
          <w:i/>
          <w:iCs/>
          <w:noProof/>
        </w:rPr>
        <w:t>The Walt Disney Company.</w:t>
      </w:r>
      <w:r>
        <w:rPr>
          <w:noProof/>
        </w:rPr>
        <w:t xml:space="preserve"> Retrieved from https://www.thewaltdisneycompany.com/</w:t>
      </w:r>
    </w:p>
    <w:p w:rsidR="00CC0125" w:rsidRPr="00CC0125" w:rsidRDefault="0021314D" w:rsidP="0021314D">
      <w:pPr>
        <w:spacing w:line="480" w:lineRule="auto"/>
      </w:pPr>
      <w:r>
        <w:rPr>
          <w:b/>
          <w:bCs/>
        </w:rPr>
        <w:fldChar w:fldCharType="end"/>
      </w:r>
    </w:p>
    <w:p w:rsidR="0037690A" w:rsidRDefault="0037690A"/>
    <w:sectPr w:rsidR="0037690A" w:rsidSect="007F05A5">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5F99" w:rsidRDefault="00BA5F99" w:rsidP="00A4188E">
      <w:pPr>
        <w:spacing w:after="0" w:line="240" w:lineRule="auto"/>
      </w:pPr>
      <w:r>
        <w:separator/>
      </w:r>
    </w:p>
  </w:endnote>
  <w:endnote w:type="continuationSeparator" w:id="0">
    <w:p w:rsidR="00BA5F99" w:rsidRDefault="00BA5F99" w:rsidP="00A41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5D0" w:rsidRDefault="007105D0" w:rsidP="007105D0">
    <w:pPr>
      <w:pStyle w:val="a5"/>
    </w:pPr>
    <w:r>
      <w:rPr>
        <w:rFonts w:hint="eastAsia"/>
      </w:rPr>
      <w:t>L</w:t>
    </w:r>
    <w:r>
      <w:t>iu Long Kwan Naki (W17040816)</w:t>
    </w:r>
  </w:p>
  <w:p w:rsidR="007105D0" w:rsidRDefault="007105D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05D0" w:rsidRDefault="007105D0">
    <w:pPr>
      <w:pStyle w:val="a5"/>
    </w:pPr>
    <w:r>
      <w:rPr>
        <w:rFonts w:hint="eastAsia"/>
      </w:rPr>
      <w:t>L</w:t>
    </w:r>
    <w:r>
      <w:t>iu Long Kwan Naki (W17040816)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5F99" w:rsidRDefault="00BA5F99" w:rsidP="00A4188E">
      <w:pPr>
        <w:spacing w:after="0" w:line="240" w:lineRule="auto"/>
      </w:pPr>
      <w:r>
        <w:separator/>
      </w:r>
    </w:p>
  </w:footnote>
  <w:footnote w:type="continuationSeparator" w:id="0">
    <w:p w:rsidR="00BA5F99" w:rsidRDefault="00BA5F99" w:rsidP="00A41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17D" w:rsidRPr="00CC0125" w:rsidRDefault="00A4188E" w:rsidP="00C0617D">
    <w:pPr>
      <w:spacing w:line="480" w:lineRule="auto"/>
      <w:jc w:val="center"/>
      <w:rPr>
        <w:rFonts w:ascii="Times New Roman" w:eastAsia="Calibri" w:hAnsi="Times New Roman" w:cs="Times New Roman"/>
        <w:b/>
        <w:sz w:val="24"/>
        <w:szCs w:val="24"/>
      </w:rPr>
    </w:pPr>
    <w:r w:rsidRPr="00A4188E">
      <w:rPr>
        <w:rFonts w:ascii="Times New Roman" w:hAnsi="Times New Roman" w:cs="Times New Roman"/>
        <w:sz w:val="24"/>
        <w:szCs w:val="24"/>
      </w:rPr>
      <w:t>WALT DISNEY COMPANY</w:t>
    </w:r>
    <w:r w:rsidR="00C0617D">
      <w:rPr>
        <w:rFonts w:ascii="Times New Roman" w:hAnsi="Times New Roman" w:cs="Times New Roman"/>
        <w:sz w:val="24"/>
        <w:szCs w:val="24"/>
      </w:rPr>
      <w:t xml:space="preserve"> </w:t>
    </w:r>
    <w:r w:rsidR="00C0617D" w:rsidRPr="00CC0125">
      <w:rPr>
        <w:rFonts w:ascii="Times New Roman" w:eastAsia="Calibri" w:hAnsi="Times New Roman" w:cs="Times New Roman"/>
        <w:b/>
        <w:sz w:val="24"/>
        <w:szCs w:val="24"/>
      </w:rPr>
      <w:t>Analysis of Work Motivations and Employee Turnover</w:t>
    </w:r>
  </w:p>
  <w:p w:rsidR="007F05A5" w:rsidRDefault="0058749C">
    <w:pPr>
      <w:pStyle w:val="a3"/>
      <w:jc w:val="right"/>
    </w:pP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3976CE">
      <w:rPr>
        <w:rFonts w:ascii="Times New Roman" w:hAnsi="Times New Roman" w:cs="Times New Roman"/>
        <w:noProof/>
        <w:sz w:val="24"/>
        <w:szCs w:val="24"/>
      </w:rPr>
      <w:t>12</w:t>
    </w:r>
    <w:r w:rsidRPr="007F05A5">
      <w:rPr>
        <w:rFonts w:ascii="Times New Roman" w:hAnsi="Times New Roman" w:cs="Times New Roman"/>
        <w:noProof/>
        <w:sz w:val="24"/>
        <w:szCs w:val="24"/>
      </w:rPr>
      <w:fldChar w:fldCharType="end"/>
    </w:r>
  </w:p>
  <w:p w:rsidR="007F05A5" w:rsidRDefault="00BA5F9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617D" w:rsidRPr="00CC0125" w:rsidRDefault="00C0617D" w:rsidP="00C0617D">
    <w:pPr>
      <w:spacing w:line="480" w:lineRule="auto"/>
      <w:jc w:val="center"/>
      <w:rPr>
        <w:rFonts w:ascii="Times New Roman" w:eastAsia="Calibri" w:hAnsi="Times New Roman" w:cs="Times New Roman"/>
        <w:b/>
        <w:sz w:val="24"/>
        <w:szCs w:val="24"/>
      </w:rPr>
    </w:pPr>
    <w:r w:rsidRPr="00A4188E">
      <w:rPr>
        <w:rFonts w:ascii="Times New Roman" w:hAnsi="Times New Roman" w:cs="Times New Roman"/>
        <w:sz w:val="24"/>
        <w:szCs w:val="24"/>
      </w:rPr>
      <w:t>WALT DISNEY COMPANY</w:t>
    </w:r>
    <w:r>
      <w:rPr>
        <w:rFonts w:ascii="Times New Roman" w:hAnsi="Times New Roman" w:cs="Times New Roman"/>
        <w:sz w:val="24"/>
        <w:szCs w:val="24"/>
      </w:rPr>
      <w:t xml:space="preserve"> </w:t>
    </w:r>
    <w:r w:rsidRPr="00CC0125">
      <w:rPr>
        <w:rFonts w:ascii="Times New Roman" w:eastAsia="Calibri" w:hAnsi="Times New Roman" w:cs="Times New Roman"/>
        <w:b/>
        <w:sz w:val="24"/>
        <w:szCs w:val="24"/>
      </w:rPr>
      <w:t>Analysis of Work Motivations and Employee Turnover</w:t>
    </w:r>
  </w:p>
  <w:p w:rsidR="007F05A5" w:rsidRDefault="0058749C" w:rsidP="00C0617D">
    <w:pPr>
      <w:pStyle w:val="a3"/>
      <w:ind w:right="330"/>
      <w:jc w:val="right"/>
    </w:pP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4D0663">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BA5F9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C5047"/>
    <w:multiLevelType w:val="hybridMultilevel"/>
    <w:tmpl w:val="FF92084C"/>
    <w:lvl w:ilvl="0" w:tplc="923EC52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88D3FBC"/>
    <w:multiLevelType w:val="hybridMultilevel"/>
    <w:tmpl w:val="4658FED4"/>
    <w:lvl w:ilvl="0" w:tplc="138A00F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8DE253E"/>
    <w:multiLevelType w:val="hybridMultilevel"/>
    <w:tmpl w:val="10DC402E"/>
    <w:lvl w:ilvl="0" w:tplc="8E68BAD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A112067"/>
    <w:multiLevelType w:val="hybridMultilevel"/>
    <w:tmpl w:val="C4625848"/>
    <w:lvl w:ilvl="0" w:tplc="ED9C17F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125"/>
    <w:rsid w:val="000D3D9C"/>
    <w:rsid w:val="000D5A44"/>
    <w:rsid w:val="0021314D"/>
    <w:rsid w:val="00345BC3"/>
    <w:rsid w:val="0037690A"/>
    <w:rsid w:val="003976CE"/>
    <w:rsid w:val="0046205E"/>
    <w:rsid w:val="004D0663"/>
    <w:rsid w:val="005125C0"/>
    <w:rsid w:val="0058749C"/>
    <w:rsid w:val="007105D0"/>
    <w:rsid w:val="00A4188E"/>
    <w:rsid w:val="00BA5F99"/>
    <w:rsid w:val="00C0617D"/>
    <w:rsid w:val="00CC0125"/>
    <w:rsid w:val="00D06F23"/>
    <w:rsid w:val="00F510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D2782"/>
  <w15:chartTrackingRefBased/>
  <w15:docId w15:val="{2714023D-F792-4E5C-9544-09364C295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06F23"/>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D06F23"/>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0125"/>
    <w:pPr>
      <w:tabs>
        <w:tab w:val="center" w:pos="4680"/>
        <w:tab w:val="right" w:pos="9360"/>
      </w:tabs>
      <w:spacing w:after="0" w:line="240" w:lineRule="auto"/>
    </w:pPr>
    <w:rPr>
      <w:rFonts w:ascii="Calibri" w:eastAsia="Calibri" w:hAnsi="Calibri" w:cs="Arial"/>
    </w:rPr>
  </w:style>
  <w:style w:type="character" w:customStyle="1" w:styleId="a4">
    <w:name w:val="頁首 字元"/>
    <w:basedOn w:val="a0"/>
    <w:link w:val="a3"/>
    <w:uiPriority w:val="99"/>
    <w:rsid w:val="00CC0125"/>
    <w:rPr>
      <w:rFonts w:ascii="Calibri" w:eastAsia="Calibri" w:hAnsi="Calibri" w:cs="Arial"/>
    </w:rPr>
  </w:style>
  <w:style w:type="paragraph" w:styleId="a5">
    <w:name w:val="footer"/>
    <w:basedOn w:val="a"/>
    <w:link w:val="a6"/>
    <w:uiPriority w:val="99"/>
    <w:unhideWhenUsed/>
    <w:rsid w:val="00A4188E"/>
    <w:pPr>
      <w:tabs>
        <w:tab w:val="center" w:pos="4680"/>
        <w:tab w:val="right" w:pos="9360"/>
      </w:tabs>
      <w:spacing w:after="0" w:line="240" w:lineRule="auto"/>
    </w:pPr>
  </w:style>
  <w:style w:type="character" w:customStyle="1" w:styleId="a6">
    <w:name w:val="頁尾 字元"/>
    <w:basedOn w:val="a0"/>
    <w:link w:val="a5"/>
    <w:uiPriority w:val="99"/>
    <w:rsid w:val="00A4188E"/>
  </w:style>
  <w:style w:type="character" w:customStyle="1" w:styleId="10">
    <w:name w:val="標題 1 字元"/>
    <w:basedOn w:val="a0"/>
    <w:link w:val="1"/>
    <w:uiPriority w:val="9"/>
    <w:rsid w:val="00D06F23"/>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D06F23"/>
    <w:rPr>
      <w:rFonts w:asciiTheme="majorHAnsi" w:eastAsiaTheme="majorEastAsia" w:hAnsiTheme="majorHAnsi" w:cstheme="majorBidi"/>
      <w:b/>
      <w:bCs/>
      <w:sz w:val="48"/>
      <w:szCs w:val="48"/>
    </w:rPr>
  </w:style>
  <w:style w:type="paragraph" w:styleId="a7">
    <w:name w:val="Subtitle"/>
    <w:basedOn w:val="a"/>
    <w:next w:val="a"/>
    <w:link w:val="a8"/>
    <w:uiPriority w:val="11"/>
    <w:qFormat/>
    <w:rsid w:val="00D06F23"/>
    <w:pPr>
      <w:spacing w:after="60"/>
      <w:jc w:val="center"/>
      <w:outlineLvl w:val="1"/>
    </w:pPr>
    <w:rPr>
      <w:sz w:val="24"/>
      <w:szCs w:val="24"/>
    </w:rPr>
  </w:style>
  <w:style w:type="character" w:customStyle="1" w:styleId="a8">
    <w:name w:val="副標題 字元"/>
    <w:basedOn w:val="a0"/>
    <w:link w:val="a7"/>
    <w:uiPriority w:val="11"/>
    <w:rsid w:val="00D06F23"/>
    <w:rPr>
      <w:sz w:val="24"/>
      <w:szCs w:val="24"/>
    </w:rPr>
  </w:style>
  <w:style w:type="paragraph" w:styleId="a9">
    <w:name w:val="Bibliography"/>
    <w:basedOn w:val="a"/>
    <w:next w:val="a"/>
    <w:uiPriority w:val="37"/>
    <w:unhideWhenUsed/>
    <w:rsid w:val="0021314D"/>
  </w:style>
  <w:style w:type="paragraph" w:styleId="aa">
    <w:name w:val="TOC Heading"/>
    <w:basedOn w:val="1"/>
    <w:next w:val="a"/>
    <w:uiPriority w:val="39"/>
    <w:unhideWhenUsed/>
    <w:qFormat/>
    <w:rsid w:val="0021314D"/>
    <w:pPr>
      <w:keepLines/>
      <w:spacing w:before="480" w:after="0" w:line="276" w:lineRule="auto"/>
      <w:outlineLvl w:val="9"/>
    </w:pPr>
    <w:rPr>
      <w:color w:val="2E74B5" w:themeColor="accent1" w:themeShade="BF"/>
      <w:kern w:val="0"/>
      <w:sz w:val="28"/>
      <w:szCs w:val="28"/>
      <w:lang w:eastAsia="zh-TW"/>
    </w:rPr>
  </w:style>
  <w:style w:type="paragraph" w:styleId="11">
    <w:name w:val="toc 1"/>
    <w:basedOn w:val="a"/>
    <w:next w:val="a"/>
    <w:autoRedefine/>
    <w:uiPriority w:val="39"/>
    <w:unhideWhenUsed/>
    <w:rsid w:val="0021314D"/>
    <w:pPr>
      <w:spacing w:before="120" w:after="0"/>
    </w:pPr>
    <w:rPr>
      <w:b/>
      <w:bCs/>
      <w:i/>
      <w:iCs/>
      <w:sz w:val="24"/>
      <w:szCs w:val="24"/>
    </w:rPr>
  </w:style>
  <w:style w:type="paragraph" w:styleId="21">
    <w:name w:val="toc 2"/>
    <w:basedOn w:val="a"/>
    <w:next w:val="a"/>
    <w:autoRedefine/>
    <w:uiPriority w:val="39"/>
    <w:unhideWhenUsed/>
    <w:rsid w:val="0021314D"/>
    <w:pPr>
      <w:spacing w:before="120" w:after="0"/>
      <w:ind w:left="220"/>
    </w:pPr>
    <w:rPr>
      <w:b/>
      <w:bCs/>
    </w:rPr>
  </w:style>
  <w:style w:type="character" w:styleId="ab">
    <w:name w:val="Hyperlink"/>
    <w:basedOn w:val="a0"/>
    <w:uiPriority w:val="99"/>
    <w:unhideWhenUsed/>
    <w:rsid w:val="0021314D"/>
    <w:rPr>
      <w:color w:val="0563C1" w:themeColor="hyperlink"/>
      <w:u w:val="single"/>
    </w:rPr>
  </w:style>
  <w:style w:type="paragraph" w:styleId="3">
    <w:name w:val="toc 3"/>
    <w:basedOn w:val="a"/>
    <w:next w:val="a"/>
    <w:autoRedefine/>
    <w:uiPriority w:val="39"/>
    <w:semiHidden/>
    <w:unhideWhenUsed/>
    <w:rsid w:val="0021314D"/>
    <w:pPr>
      <w:spacing w:after="0"/>
      <w:ind w:left="440"/>
    </w:pPr>
    <w:rPr>
      <w:sz w:val="20"/>
      <w:szCs w:val="20"/>
    </w:rPr>
  </w:style>
  <w:style w:type="paragraph" w:styleId="4">
    <w:name w:val="toc 4"/>
    <w:basedOn w:val="a"/>
    <w:next w:val="a"/>
    <w:autoRedefine/>
    <w:uiPriority w:val="39"/>
    <w:semiHidden/>
    <w:unhideWhenUsed/>
    <w:rsid w:val="0021314D"/>
    <w:pPr>
      <w:spacing w:after="0"/>
      <w:ind w:left="660"/>
    </w:pPr>
    <w:rPr>
      <w:sz w:val="20"/>
      <w:szCs w:val="20"/>
    </w:rPr>
  </w:style>
  <w:style w:type="paragraph" w:styleId="5">
    <w:name w:val="toc 5"/>
    <w:basedOn w:val="a"/>
    <w:next w:val="a"/>
    <w:autoRedefine/>
    <w:uiPriority w:val="39"/>
    <w:semiHidden/>
    <w:unhideWhenUsed/>
    <w:rsid w:val="0021314D"/>
    <w:pPr>
      <w:spacing w:after="0"/>
      <w:ind w:left="880"/>
    </w:pPr>
    <w:rPr>
      <w:sz w:val="20"/>
      <w:szCs w:val="20"/>
    </w:rPr>
  </w:style>
  <w:style w:type="paragraph" w:styleId="6">
    <w:name w:val="toc 6"/>
    <w:basedOn w:val="a"/>
    <w:next w:val="a"/>
    <w:autoRedefine/>
    <w:uiPriority w:val="39"/>
    <w:semiHidden/>
    <w:unhideWhenUsed/>
    <w:rsid w:val="0021314D"/>
    <w:pPr>
      <w:spacing w:after="0"/>
      <w:ind w:left="1100"/>
    </w:pPr>
    <w:rPr>
      <w:sz w:val="20"/>
      <w:szCs w:val="20"/>
    </w:rPr>
  </w:style>
  <w:style w:type="paragraph" w:styleId="7">
    <w:name w:val="toc 7"/>
    <w:basedOn w:val="a"/>
    <w:next w:val="a"/>
    <w:autoRedefine/>
    <w:uiPriority w:val="39"/>
    <w:semiHidden/>
    <w:unhideWhenUsed/>
    <w:rsid w:val="0021314D"/>
    <w:pPr>
      <w:spacing w:after="0"/>
      <w:ind w:left="1320"/>
    </w:pPr>
    <w:rPr>
      <w:sz w:val="20"/>
      <w:szCs w:val="20"/>
    </w:rPr>
  </w:style>
  <w:style w:type="paragraph" w:styleId="8">
    <w:name w:val="toc 8"/>
    <w:basedOn w:val="a"/>
    <w:next w:val="a"/>
    <w:autoRedefine/>
    <w:uiPriority w:val="39"/>
    <w:semiHidden/>
    <w:unhideWhenUsed/>
    <w:rsid w:val="0021314D"/>
    <w:pPr>
      <w:spacing w:after="0"/>
      <w:ind w:left="1540"/>
    </w:pPr>
    <w:rPr>
      <w:sz w:val="20"/>
      <w:szCs w:val="20"/>
    </w:rPr>
  </w:style>
  <w:style w:type="paragraph" w:styleId="9">
    <w:name w:val="toc 9"/>
    <w:basedOn w:val="a"/>
    <w:next w:val="a"/>
    <w:autoRedefine/>
    <w:uiPriority w:val="39"/>
    <w:semiHidden/>
    <w:unhideWhenUsed/>
    <w:rsid w:val="0021314D"/>
    <w:pPr>
      <w:spacing w:after="0"/>
      <w:ind w:left="176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03129">
      <w:bodyDiv w:val="1"/>
      <w:marLeft w:val="0"/>
      <w:marRight w:val="0"/>
      <w:marTop w:val="0"/>
      <w:marBottom w:val="0"/>
      <w:divBdr>
        <w:top w:val="none" w:sz="0" w:space="0" w:color="auto"/>
        <w:left w:val="none" w:sz="0" w:space="0" w:color="auto"/>
        <w:bottom w:val="none" w:sz="0" w:space="0" w:color="auto"/>
        <w:right w:val="none" w:sz="0" w:space="0" w:color="auto"/>
      </w:divBdr>
    </w:div>
    <w:div w:id="469593804">
      <w:bodyDiv w:val="1"/>
      <w:marLeft w:val="0"/>
      <w:marRight w:val="0"/>
      <w:marTop w:val="0"/>
      <w:marBottom w:val="0"/>
      <w:divBdr>
        <w:top w:val="none" w:sz="0" w:space="0" w:color="auto"/>
        <w:left w:val="none" w:sz="0" w:space="0" w:color="auto"/>
        <w:bottom w:val="none" w:sz="0" w:space="0" w:color="auto"/>
        <w:right w:val="none" w:sz="0" w:space="0" w:color="auto"/>
      </w:divBdr>
    </w:div>
    <w:div w:id="623924611">
      <w:bodyDiv w:val="1"/>
      <w:marLeft w:val="0"/>
      <w:marRight w:val="0"/>
      <w:marTop w:val="0"/>
      <w:marBottom w:val="0"/>
      <w:divBdr>
        <w:top w:val="none" w:sz="0" w:space="0" w:color="auto"/>
        <w:left w:val="none" w:sz="0" w:space="0" w:color="auto"/>
        <w:bottom w:val="none" w:sz="0" w:space="0" w:color="auto"/>
        <w:right w:val="none" w:sz="0" w:space="0" w:color="auto"/>
      </w:divBdr>
    </w:div>
    <w:div w:id="709107202">
      <w:bodyDiv w:val="1"/>
      <w:marLeft w:val="0"/>
      <w:marRight w:val="0"/>
      <w:marTop w:val="0"/>
      <w:marBottom w:val="0"/>
      <w:divBdr>
        <w:top w:val="none" w:sz="0" w:space="0" w:color="auto"/>
        <w:left w:val="none" w:sz="0" w:space="0" w:color="auto"/>
        <w:bottom w:val="none" w:sz="0" w:space="0" w:color="auto"/>
        <w:right w:val="none" w:sz="0" w:space="0" w:color="auto"/>
      </w:divBdr>
    </w:div>
    <w:div w:id="982349103">
      <w:bodyDiv w:val="1"/>
      <w:marLeft w:val="0"/>
      <w:marRight w:val="0"/>
      <w:marTop w:val="0"/>
      <w:marBottom w:val="0"/>
      <w:divBdr>
        <w:top w:val="none" w:sz="0" w:space="0" w:color="auto"/>
        <w:left w:val="none" w:sz="0" w:space="0" w:color="auto"/>
        <w:bottom w:val="none" w:sz="0" w:space="0" w:color="auto"/>
        <w:right w:val="none" w:sz="0" w:space="0" w:color="auto"/>
      </w:divBdr>
    </w:div>
    <w:div w:id="1565876303">
      <w:bodyDiv w:val="1"/>
      <w:marLeft w:val="0"/>
      <w:marRight w:val="0"/>
      <w:marTop w:val="0"/>
      <w:marBottom w:val="0"/>
      <w:divBdr>
        <w:top w:val="none" w:sz="0" w:space="0" w:color="auto"/>
        <w:left w:val="none" w:sz="0" w:space="0" w:color="auto"/>
        <w:bottom w:val="none" w:sz="0" w:space="0" w:color="auto"/>
        <w:right w:val="none" w:sz="0" w:space="0" w:color="auto"/>
      </w:divBdr>
    </w:div>
    <w:div w:id="1773937976">
      <w:bodyDiv w:val="1"/>
      <w:marLeft w:val="0"/>
      <w:marRight w:val="0"/>
      <w:marTop w:val="0"/>
      <w:marBottom w:val="0"/>
      <w:divBdr>
        <w:top w:val="none" w:sz="0" w:space="0" w:color="auto"/>
        <w:left w:val="none" w:sz="0" w:space="0" w:color="auto"/>
        <w:bottom w:val="none" w:sz="0" w:space="0" w:color="auto"/>
        <w:right w:val="none" w:sz="0" w:space="0" w:color="auto"/>
      </w:divBdr>
    </w:div>
    <w:div w:id="200808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b:Tag>
    <b:SourceType>DocumentFromInternetSite</b:SourceType>
    <b:Guid>{41E5EA5C-1834-774E-B17D-F637A6C2D02D}</b:Guid>
    <b:Author>
      <b:Author>
        <b:NameList>
          <b:Person>
            <b:Last>TWDC</b:Last>
            <b:First>The</b:First>
            <b:Middle>Walt Disney Company</b:Middle>
          </b:Person>
        </b:NameList>
      </b:Author>
    </b:Author>
    <b:Title>The Walt Disney Company</b:Title>
    <b:URL>https://www.thewaltdisneycompany.com/</b:URL>
    <b:Year>2019</b:Year>
    <b:RefOrder>1</b:RefOrder>
  </b:Source>
</b:Sources>
</file>

<file path=customXml/itemProps1.xml><?xml version="1.0" encoding="utf-8"?>
<ds:datastoreItem xmlns:ds="http://schemas.openxmlformats.org/officeDocument/2006/customXml" ds:itemID="{8C878439-2D0E-5640-8616-00B145CAB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21</Pages>
  <Words>5244</Words>
  <Characters>29896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Naki Liu</cp:lastModifiedBy>
  <cp:revision>7</cp:revision>
  <dcterms:created xsi:type="dcterms:W3CDTF">2019-04-16T02:01:00Z</dcterms:created>
  <dcterms:modified xsi:type="dcterms:W3CDTF">2019-05-06T04:25:00Z</dcterms:modified>
</cp:coreProperties>
</file>